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916" w:rsidRDefault="00A91916">
      <w:pPr>
        <w:pStyle w:val="ConsPlusNormal0"/>
        <w:jc w:val="both"/>
        <w:outlineLvl w:val="0"/>
      </w:pPr>
    </w:p>
    <w:p w:rsidR="00A91916" w:rsidRDefault="00072619">
      <w:pPr>
        <w:pStyle w:val="ConsPlusNormal0"/>
        <w:outlineLvl w:val="0"/>
      </w:pPr>
      <w:r>
        <w:t>Зарегистрировано в Минюсте России 15 февраля 2022 г. N 67293</w:t>
      </w:r>
    </w:p>
    <w:p w:rsidR="00A91916" w:rsidRDefault="00A91916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</w:pPr>
      <w:r>
        <w:t>МИНИСТЕРСТВО ФИНАНСОВ РОССИЙСКОЙ ФЕДЕРАЦИИ</w:t>
      </w:r>
    </w:p>
    <w:p w:rsidR="00A91916" w:rsidRDefault="00A91916">
      <w:pPr>
        <w:pStyle w:val="ConsPlusTitle0"/>
        <w:jc w:val="center"/>
      </w:pPr>
    </w:p>
    <w:p w:rsidR="00A91916" w:rsidRDefault="00072619">
      <w:pPr>
        <w:pStyle w:val="ConsPlusTitle0"/>
        <w:jc w:val="center"/>
      </w:pPr>
      <w:r>
        <w:t>ФЕДЕРАЛЬНАЯ НАЛОГОВАЯ СЛУЖБА</w:t>
      </w:r>
    </w:p>
    <w:p w:rsidR="00A91916" w:rsidRDefault="00A91916">
      <w:pPr>
        <w:pStyle w:val="ConsPlusTitle0"/>
        <w:jc w:val="center"/>
      </w:pPr>
    </w:p>
    <w:p w:rsidR="00A91916" w:rsidRDefault="00072619">
      <w:pPr>
        <w:pStyle w:val="ConsPlusTitle0"/>
        <w:jc w:val="center"/>
      </w:pPr>
      <w:r>
        <w:t>ПРИКАЗ</w:t>
      </w:r>
    </w:p>
    <w:p w:rsidR="00A91916" w:rsidRDefault="00072619">
      <w:pPr>
        <w:pStyle w:val="ConsPlusTitle0"/>
        <w:jc w:val="center"/>
      </w:pPr>
      <w:r>
        <w:t>от 12 января 2022 г. N ЕД-7-3/8@</w:t>
      </w:r>
    </w:p>
    <w:p w:rsidR="00A91916" w:rsidRDefault="00A91916">
      <w:pPr>
        <w:pStyle w:val="ConsPlusTitle0"/>
        <w:jc w:val="center"/>
      </w:pPr>
    </w:p>
    <w:p w:rsidR="00A91916" w:rsidRDefault="00072619">
      <w:pPr>
        <w:pStyle w:val="ConsPlusTitle0"/>
        <w:jc w:val="center"/>
      </w:pPr>
      <w:r>
        <w:t>ОБ УТВЕРЖДЕНИИ ФОРМЫ И ФОРМАТА</w:t>
      </w:r>
    </w:p>
    <w:p w:rsidR="00A91916" w:rsidRDefault="00072619">
      <w:pPr>
        <w:pStyle w:val="ConsPlusTitle0"/>
        <w:jc w:val="center"/>
      </w:pPr>
      <w:r>
        <w:t>ПРЕДСТАВЛЕНИЯ НАЛОГОВОЙ ДЕКЛАРАЦИИ ПО АКЦИЗАМ</w:t>
      </w:r>
    </w:p>
    <w:p w:rsidR="00A91916" w:rsidRDefault="00072619">
      <w:pPr>
        <w:pStyle w:val="ConsPlusTitle0"/>
        <w:jc w:val="center"/>
      </w:pPr>
      <w:r>
        <w:t>НА АВТОМОБИЛЬНЫЙ БЕНЗИН, ДИЗЕЛЬНОЕ ТОПЛИВО, МОТОРНЫЕ</w:t>
      </w:r>
    </w:p>
    <w:p w:rsidR="00A91916" w:rsidRDefault="00072619">
      <w:pPr>
        <w:pStyle w:val="ConsPlusTitle0"/>
        <w:jc w:val="center"/>
      </w:pPr>
      <w:r>
        <w:t>МАСЛА ДЛЯ ДИЗЕЛЬНЫХ И (ИЛИ) КАРБЮРАТОРНЫХ (ИНЖЕКТОРНЫХ)</w:t>
      </w:r>
    </w:p>
    <w:p w:rsidR="00A91916" w:rsidRDefault="00072619">
      <w:pPr>
        <w:pStyle w:val="ConsPlusTitle0"/>
        <w:jc w:val="center"/>
      </w:pPr>
      <w:r>
        <w:t>ДВИГАТЕЛЕЙ, ПРЯМОГОННЫЙ БЕНЗИН, СРЕДНИЕ ДИСТИЛЛЯТЫ, БЕНЗОЛ,</w:t>
      </w:r>
    </w:p>
    <w:p w:rsidR="00A91916" w:rsidRDefault="00072619">
      <w:pPr>
        <w:pStyle w:val="ConsPlusTitle0"/>
        <w:jc w:val="center"/>
      </w:pPr>
      <w:r>
        <w:t>ПАРАКСИЛОЛ, ОРТОКСИЛОЛ, АВИАЦИОННЫЙ КЕРОСИН, ПРИРОДНЫЙ ГАЗ,</w:t>
      </w:r>
    </w:p>
    <w:p w:rsidR="00A91916" w:rsidRDefault="00072619">
      <w:pPr>
        <w:pStyle w:val="ConsPlusTitle0"/>
        <w:jc w:val="center"/>
      </w:pPr>
      <w:r>
        <w:t>ЭТАН, СЖИЖЕННЫЕ УГЛЕВОДОРОДНЫЕ ГАЗЫ, СТАЛЬ ЖИДКУЮ,</w:t>
      </w:r>
    </w:p>
    <w:p w:rsidR="00A91916" w:rsidRDefault="00072619">
      <w:pPr>
        <w:pStyle w:val="ConsPlusTitle0"/>
        <w:jc w:val="center"/>
      </w:pPr>
      <w:r>
        <w:t>АВТОМОБИЛИ ЛЕГКОВЫЕ И МОТОЦИКЛЫ В ЭЛЕКТРОННОЙ</w:t>
      </w:r>
    </w:p>
    <w:p w:rsidR="00A91916" w:rsidRDefault="00072619">
      <w:pPr>
        <w:pStyle w:val="ConsPlusTitle0"/>
        <w:jc w:val="center"/>
      </w:pPr>
      <w:r>
        <w:t>ФОРМЕ И ПОРЯДКА ЕЕ ЗАПОЛНЕНИЯ</w:t>
      </w:r>
    </w:p>
    <w:p w:rsidR="00A91916" w:rsidRDefault="00A91916">
      <w:pPr>
        <w:pStyle w:val="ConsPlusNormal0"/>
        <w:spacing w:after="1"/>
      </w:pP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  <w:outlineLvl w:val="0"/>
      </w:pPr>
      <w:bookmarkStart w:id="0" w:name="_GoBack"/>
      <w:bookmarkEnd w:id="0"/>
      <w:r>
        <w:t>Приложение N 3</w:t>
      </w:r>
    </w:p>
    <w:p w:rsidR="00A91916" w:rsidRDefault="00072619">
      <w:pPr>
        <w:pStyle w:val="ConsPlusNormal0"/>
        <w:jc w:val="right"/>
      </w:pPr>
      <w:r>
        <w:t>к приказу ФНС России</w:t>
      </w:r>
    </w:p>
    <w:p w:rsidR="00A91916" w:rsidRDefault="00072619">
      <w:pPr>
        <w:pStyle w:val="ConsPlusNormal0"/>
        <w:jc w:val="right"/>
      </w:pPr>
      <w:r>
        <w:t>от 12.01.2022 N ЕД-7-3/8@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</w:pPr>
      <w:bookmarkStart w:id="1" w:name="P2690"/>
      <w:bookmarkEnd w:id="1"/>
      <w:r>
        <w:t>ПОРЯДОК</w:t>
      </w:r>
    </w:p>
    <w:p w:rsidR="00A91916" w:rsidRDefault="00072619">
      <w:pPr>
        <w:pStyle w:val="ConsPlusTitle0"/>
        <w:jc w:val="center"/>
      </w:pPr>
      <w:r>
        <w:t>ЗАПОЛНЕНИЯ НАЛОГОВОЙ ДЕКЛАРАЦИИ ПО АКЦИЗАМ</w:t>
      </w:r>
    </w:p>
    <w:p w:rsidR="00A91916" w:rsidRDefault="00072619">
      <w:pPr>
        <w:pStyle w:val="ConsPlusTitle0"/>
        <w:jc w:val="center"/>
      </w:pPr>
      <w:r>
        <w:t>НА АВТОМОБИЛЬНЫЙ БЕНЗИН, ДИЗЕЛЬНОЕ ТОПЛИВО, МОТОРНЫЕ</w:t>
      </w:r>
    </w:p>
    <w:p w:rsidR="00A91916" w:rsidRDefault="00072619">
      <w:pPr>
        <w:pStyle w:val="ConsPlusTitle0"/>
        <w:jc w:val="center"/>
      </w:pPr>
      <w:r>
        <w:t>МАСЛА ДЛЯ ДИЗЕЛЬНЫХ И (ИЛИ) КАРБЮРАТОРНЫХ (ИНЖЕКТОРНЫХ)</w:t>
      </w:r>
    </w:p>
    <w:p w:rsidR="00A91916" w:rsidRDefault="00072619">
      <w:pPr>
        <w:pStyle w:val="ConsPlusTitle0"/>
        <w:jc w:val="center"/>
      </w:pPr>
      <w:r>
        <w:t>ДВИГАТЕЛЕЙ, ПРЯМОГОННЫЙ БЕНЗИН, СРЕДНИЕ ДИСТИЛЛЯТЫ, БЕНЗОЛ,</w:t>
      </w:r>
    </w:p>
    <w:p w:rsidR="00A91916" w:rsidRDefault="00072619">
      <w:pPr>
        <w:pStyle w:val="ConsPlusTitle0"/>
        <w:jc w:val="center"/>
      </w:pPr>
      <w:r>
        <w:t>ПАРАКСИЛОЛ, ОРТОКСИЛОЛ, АВИАЦИОННЫЙ КЕРОСИН, ПРИРОДНЫЙ ГАЗ,</w:t>
      </w:r>
    </w:p>
    <w:p w:rsidR="00A91916" w:rsidRDefault="00072619">
      <w:pPr>
        <w:pStyle w:val="ConsPlusTitle0"/>
        <w:jc w:val="center"/>
      </w:pPr>
      <w:r>
        <w:t>ЭТАН, СЖИЖЕННЫЕ УГЛЕВОДОРОДНЫЕ ГАЗЫ, СТАЛЬ ЖИДКУЮ,</w:t>
      </w:r>
    </w:p>
    <w:p w:rsidR="00A91916" w:rsidRDefault="00072619">
      <w:pPr>
        <w:pStyle w:val="ConsPlusTitle0"/>
        <w:jc w:val="center"/>
      </w:pPr>
      <w:r>
        <w:t>АВТОМОБИЛИ ЛЕГКОВЫЕ И МОТОЦИКЛЫ</w:t>
      </w:r>
    </w:p>
    <w:p w:rsidR="00A91916" w:rsidRDefault="00A9191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A9191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1916" w:rsidRDefault="0007261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1916" w:rsidRDefault="00072619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ФНС России от 12.10.2022 N ЕД-7-3/923@)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>I. Общие положения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1.1. Налоговая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этан, сжиженные углеводородные газы, сталь жидкую, автомобили легковые и мотоциклы (далее - Декларация) представляется: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1) налогоплательщиками, совершающими предусмотренные </w:t>
      </w:r>
      <w:hyperlink r:id="rId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182</w:t>
        </w:r>
      </w:hyperlink>
      <w:r>
        <w:t xml:space="preserve"> Налогового кодекса Российской Федерации (далее - Кодекс) операции со следующими подакцизными товарами: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автомобилями легковыми;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мотоциклами с мощностью двигателя свыше 112,5 кВт (150 л.с.);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автомобильным бензином;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дизельным топливом;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>моторными маслами для дизельных и (или) карбюраторных (инжекторных) двигателей;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прямогонным бензином;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средними дистиллятами;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бензолом, параксилолом, ортоксилолом;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авиационным керосином;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этан;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сжиженные углеводородные газы (далее - СУГ);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сталью жидкой;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2) налогоплательщиками, совершающими предусмотренные </w:t>
      </w:r>
      <w:hyperlink r:id="rId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 статьи 205.1</w:t>
        </w:r>
      </w:hyperlink>
      <w:r>
        <w:t xml:space="preserve"> Кодекса операции по реализации (передаче) природного газа, для которых налогообложение акцизами предусмотрено международными договорами Российской Федерации.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1.2.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состоит из: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Титульного </w:t>
      </w:r>
      <w:hyperlink w:anchor="P53" w:tooltip="                           Налоговая декларация">
        <w:r>
          <w:rPr>
            <w:color w:val="0000FF"/>
          </w:rPr>
          <w:t>листа</w:t>
        </w:r>
      </w:hyperlink>
      <w:r>
        <w:t>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162" w:tooltip="               Раздел 1. Сумма акциза на подакцизные товары,">
        <w:r w:rsidR="00072619">
          <w:rPr>
            <w:color w:val="0000FF"/>
          </w:rPr>
          <w:t>Раздела 1</w:t>
        </w:r>
      </w:hyperlink>
      <w:r w:rsidR="00072619">
        <w:t xml:space="preserve"> "Сумма акциза на подакцизные товары, подлежащая уплате в бюджет (возмещению из бюджета)";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285" w:tooltip="           Раздел 2. Расчет суммы акциза по подакцизным товарам">
        <w:r w:rsidR="00072619">
          <w:rPr>
            <w:color w:val="0000FF"/>
          </w:rPr>
          <w:t>Раздела 2</w:t>
        </w:r>
      </w:hyperlink>
      <w:r w:rsidR="00072619">
        <w:t xml:space="preserve"> "Расчет суммы акциза по подакцизным товарам (за исключением природного газа)", состоящий из: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304" w:tooltip="     2.1. Операции, совершаемые с подакцизными товарами на территории">
        <w:r w:rsidR="00072619">
          <w:rPr>
            <w:color w:val="0000FF"/>
          </w:rPr>
          <w:t>подраздела 2.1</w:t>
        </w:r>
      </w:hyperlink>
      <w:r w:rsidR="00072619">
        <w:t xml:space="preserve"> "Операции, совершаемые с подакцизными товарами на территории Российской Федерации";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320" w:tooltip="         2.2 Операции по реализации подакцизных товаров за пределы">
        <w:r w:rsidR="00072619">
          <w:rPr>
            <w:color w:val="0000FF"/>
          </w:rPr>
          <w:t>подраздела 2.2</w:t>
        </w:r>
      </w:hyperlink>
      <w:r w:rsidR="00072619">
        <w:t xml:space="preserve"> "Операции по реализации подакцизных товаров за пределы территории Российской Федерации, в том числе в государства - члены Евразийского экономического союза";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331" w:tooltip="                 2.3. Сумма акциза, подлежащая налоговому вычету">
        <w:r w:rsidR="00072619">
          <w:rPr>
            <w:color w:val="0000FF"/>
          </w:rPr>
          <w:t>подраздела 2.3</w:t>
        </w:r>
      </w:hyperlink>
      <w:r w:rsidR="00072619">
        <w:t xml:space="preserve"> "Сумма акциза, подлежащая налоговому вычету";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357" w:tooltip="        2.4. Сумма акциза, подлежащая уплате в бюджет, начисленная">
        <w:r w:rsidR="00072619">
          <w:rPr>
            <w:color w:val="0000FF"/>
          </w:rPr>
          <w:t>подраздела 2.4</w:t>
        </w:r>
      </w:hyperlink>
      <w:r w:rsidR="00072619">
        <w:t xml:space="preserve"> "Сумма акциза, подлежащая уплате в бюджет, начисленная к уменьшению либо заявленная к возмещению из бюджета";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370" w:tooltip="       2.5 Документально подтвержденный факт реализации подакцизных">
        <w:r w:rsidR="00072619">
          <w:rPr>
            <w:color w:val="0000FF"/>
          </w:rPr>
          <w:t>подраздела 2.5</w:t>
        </w:r>
      </w:hyperlink>
      <w:r w:rsidR="00072619">
        <w:t xml:space="preserve"> "Документально подтвержденный факт реализации подакцизных товаров за пределы территории Российской Федерации, в том числе в государства - члены Евразийского экономического союза";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400" w:tooltip="        Раздел 3. Расчет суммы акциза, подлежащей уплате в бюджет,">
        <w:r w:rsidR="00072619">
          <w:rPr>
            <w:color w:val="0000FF"/>
          </w:rPr>
          <w:t>Раздела 3</w:t>
        </w:r>
      </w:hyperlink>
      <w:r w:rsidR="00072619">
        <w:t xml:space="preserve"> "Расчет суммы акциза, подлежащей уплате в бюджет, по природному газу";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480" w:tooltip="        Расчет налоговой базы по автомобилям легковым и мотоциклам">
        <w:r w:rsidR="00072619">
          <w:rPr>
            <w:color w:val="0000FF"/>
          </w:rPr>
          <w:t>Приложения N 1</w:t>
        </w:r>
      </w:hyperlink>
      <w:r w:rsidR="00072619">
        <w:t xml:space="preserve"> к форме налоговой декларации "Расчет налоговой базы по автомобилям легковым и мотоциклам";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583" w:tooltip="                                Приложение N 2 к форме налоговой декларации">
        <w:r w:rsidR="00072619">
          <w:rPr>
            <w:color w:val="0000FF"/>
          </w:rPr>
          <w:t>Приложения N 2</w:t>
        </w:r>
      </w:hyperlink>
      <w:r w:rsidR="00072619">
        <w:t xml:space="preserve"> к форме налоговой декларации, включающего подразделы: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</w:t>
      </w:r>
      <w:hyperlink w:anchor="P585" w:tooltip="                                 Сведения">
        <w:r>
          <w:rPr>
            <w:color w:val="0000FF"/>
          </w:rPr>
          <w:t>Сведения</w:t>
        </w:r>
      </w:hyperlink>
      <w:r>
        <w:t xml:space="preserve"> о реализации подакцизных товаров за пределы территории Российской Федерации при представлении банковской гарантии или договора поручительства";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</w:t>
      </w:r>
      <w:hyperlink w:anchor="P624" w:tooltip="           Сведения о реализации подакцизных товаров за пределы">
        <w:r>
          <w:rPr>
            <w:color w:val="0000FF"/>
          </w:rPr>
          <w:t>Сведения</w:t>
        </w:r>
      </w:hyperlink>
      <w:r>
        <w:t xml:space="preserve"> о реализации подакцизных товаров за пределы территории Российской Федерации и документальном подтверждении факта экспорта (реэкспорта) подакцизных товаров";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688" w:tooltip="                                 Сведения">
        <w:r w:rsidR="00072619">
          <w:rPr>
            <w:color w:val="0000FF"/>
          </w:rPr>
          <w:t>Приложения N 3</w:t>
        </w:r>
      </w:hyperlink>
      <w:r w:rsidR="00072619">
        <w:t xml:space="preserve"> к форме налоговой декларации "Сведения об объемах прямогонного бензина, полученных (переданных, реализованных) организацией", включающего </w:t>
      </w:r>
      <w:hyperlink w:anchor="P717" w:tooltip="                       Сведения о подакцизном товаре">
        <w:r w:rsidR="00072619">
          <w:rPr>
            <w:color w:val="0000FF"/>
          </w:rPr>
          <w:t>подраздел</w:t>
        </w:r>
      </w:hyperlink>
      <w:r w:rsidR="00072619">
        <w:t xml:space="preserve"> "Сведения о </w:t>
      </w:r>
      <w:r w:rsidR="00072619">
        <w:lastRenderedPageBreak/>
        <w:t>подакцизном товаре";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779" w:tooltip="                                 Сведения,">
        <w:r w:rsidR="00072619">
          <w:rPr>
            <w:color w:val="0000FF"/>
          </w:rPr>
          <w:t>Приложения N 4</w:t>
        </w:r>
      </w:hyperlink>
      <w:r w:rsidR="00072619">
        <w:t xml:space="preserve"> к форме налоговой декларации "Сведения, необходимые для расчета налоговых обязательств по авиационному керосину", включающего </w:t>
      </w:r>
      <w:hyperlink w:anchor="P801" w:tooltip="                         Расчет налогового вычета">
        <w:r w:rsidR="00072619">
          <w:rPr>
            <w:color w:val="0000FF"/>
          </w:rPr>
          <w:t>подраздел</w:t>
        </w:r>
      </w:hyperlink>
      <w:r w:rsidR="00072619">
        <w:t xml:space="preserve"> "Расчет налогового вычета";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859" w:tooltip="                                 Сведения,">
        <w:r w:rsidR="00072619">
          <w:rPr>
            <w:color w:val="0000FF"/>
          </w:rPr>
          <w:t>Приложения N 5</w:t>
        </w:r>
      </w:hyperlink>
      <w:r w:rsidR="00072619">
        <w:t xml:space="preserve"> к форме налоговой декларации "Сведения, необходимые для расчета налоговых обязательств по средним дистиллятам", включающего подразделы: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</w:t>
      </w:r>
      <w:hyperlink w:anchor="P869" w:tooltip="                          Расчет налоговой ставки">
        <w:r>
          <w:rPr>
            <w:color w:val="0000FF"/>
          </w:rPr>
          <w:t>Расчет</w:t>
        </w:r>
      </w:hyperlink>
      <w:r>
        <w:t xml:space="preserve"> налоговой ставки";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</w:t>
      </w:r>
      <w:hyperlink w:anchor="P894" w:tooltip="                         Расчет налогового вычета">
        <w:r>
          <w:rPr>
            <w:color w:val="0000FF"/>
          </w:rPr>
          <w:t>Расчет</w:t>
        </w:r>
      </w:hyperlink>
      <w:r>
        <w:t xml:space="preserve"> налогового вычета".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1.3. Для заполнения формы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и приложений к форме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применяются: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коды, определяющие налоговый период; коды представления в налоговый орган налоговой декларации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этан, сжиженные углеводородные газы, сталь жидкую, автомобили легковые и мотоциклы; коды форм реорганизации (ликвидации) и код закрытия обособленного подразделения; коды, определяющие способ представления в налоговый орган налоговой декларации; коды видов единицы измерения налоговой базы подакцизных товаров (</w:t>
      </w:r>
      <w:hyperlink w:anchor="P3054" w:tooltip="Приложение N 1">
        <w:r>
          <w:rPr>
            <w:color w:val="0000FF"/>
          </w:rPr>
          <w:t>приложение N 1</w:t>
        </w:r>
      </w:hyperlink>
      <w:r>
        <w:t xml:space="preserve"> к настоящему Порядку);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коды видов подакцизных товаров (</w:t>
      </w:r>
      <w:hyperlink w:anchor="P3323" w:tooltip="КОДЫ ВИДОВ ПОДАКЦИЗНЫХ ТОВАРОВ">
        <w:r>
          <w:rPr>
            <w:color w:val="0000FF"/>
          </w:rPr>
          <w:t>приложение N 2</w:t>
        </w:r>
      </w:hyperlink>
      <w:r>
        <w:t xml:space="preserve"> к настоящему Порядку);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коды показателей, используемых при заполнении налоговой декларации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этан, сжиженные углеводородные газы, сталь жидкую, автомобили легковые и мотоциклы (</w:t>
      </w:r>
      <w:hyperlink w:anchor="P3428" w:tooltip="КОДЫ">
        <w:r>
          <w:rPr>
            <w:color w:val="0000FF"/>
          </w:rPr>
          <w:t>приложение N 3</w:t>
        </w:r>
      </w:hyperlink>
      <w:r>
        <w:t xml:space="preserve"> к настоящему Порядку).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1.4.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представляется за налоговый период - календарный месяц.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1.5. Уточненная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включает те разделы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и приложения к ней, которые ранее были представлены налогоплательщиком в налоговый орган, с учетом внесенных в них изменений, а также иные разделы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и приложения к ним в случае внесения в них изменений (дополнений).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Уточненная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представляется по форме, действовавшей в налоговом периоде, за который вносятся соответствующие изменения.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1.6. Каждому показателю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соответствует одно поле, состоящее из определенного количества знакомест. В каждом поле указывается только один показатель. Исключение составляют показатели, значениями которых являются дата, правильная или десятичная дробь.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Для указания даты используются: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а) два поля - месяц (поле из двух знакомест) и год (поле из четырех знакомест), разделенные знаком "." (точка);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б) три поля - день (поле из двух знакомест), месяц (поле из двух знакомест) и год (поле из четырех знакомест), разделенные знаком "." (точка).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Для правильной дроби используются два поля, разделенные знаком "/" (косая черта), первое поле соответствует числителю правильной дроби, второе поле - знаменателю правильной дроби.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Для десятичной дроби используются два поля, разделенные знаком "."(точка), первое поле соответствует целой части десятичной дроби, второе поле - дробной части десятичной дроби.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1.7. Страницы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имеют сквозную нумерацию, начиная с Титульного </w:t>
      </w:r>
      <w:hyperlink w:anchor="P53" w:tooltip="                           Налоговая декларация">
        <w:r>
          <w:rPr>
            <w:color w:val="0000FF"/>
          </w:rPr>
          <w:t>листа</w:t>
        </w:r>
      </w:hyperlink>
      <w:r>
        <w:t xml:space="preserve">, вне зависимости </w:t>
      </w:r>
      <w:r>
        <w:lastRenderedPageBreak/>
        <w:t>от наличия (отсутствия) и количества заполняемых разделов, листов. Порядковый номер страницы проставляется в определенном для нумерации поле слева направо, начиная с первого (левого) знакоместа, например, для первой страницы - "001"; для тридцать третьей - "033".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1.8. Заполнение полей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значениями текстовых, числовых, кодовых показателей осуществляется слева направо, начиная с первого (левого) знакоместа.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полей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с использованием программного обеспечения значения числовых показателей выравниваются по правому (последнему) знакоместу.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Заполнение текстовых полей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осуществляется заглавными печатными символами.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Не допускается исправление ошибок с помощью корректирующего или иного аналогичного средства.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Не допускается двусторонняя печать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на бумажном носителе и скрепление листов декларации, приводящее к порче бумажного носителя.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полей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, представляемой на бумажном носителе, используются чернила черного, фиолетового или синего цвета.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1.9. В случае отсутствия какого-либо показателя во всех знакоместах соответствующего поля проставляется прочерк.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случае если для указания какого-либо показателя не требуется заполнения всех знакомест соответствующего поля, в незаполненных знакоместах в правой части поля проставляется прочерк. Например, при указании десятизначного идентификационного номера налогоплательщика (ИНН) "5024002119" в поле "ИНН" из двенадцати знакомест показатель заполняется слева направо, начиная с первого знакоместа, в последних двух знакоместах ставится прочерк: "5024002119--".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Дробные числовые показатели заполняются аналогично правилам заполнения целых числовых показателей. В случае если знакомест для указания дробной части больше, чем цифр, то в свободных знакоместах соответствующего поля ставится прочерк. Например, объем автомобильного бензина класса 5, реализованного на территории Российской Федерации, 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заполняется по формату: 10 знакомест для целой части и 3 знакоместа для дробной части, и при объеме в размере "1234356.233" он указывается как: 1234356---.233.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1.10. В </w:t>
      </w:r>
      <w:hyperlink w:anchor="P169" w:tooltip="Код по ОКТМО                      010   │ │ │ │ │ │ │ │ │ │ │ │">
        <w:r>
          <w:rPr>
            <w:color w:val="0000FF"/>
          </w:rPr>
          <w:t>поле</w:t>
        </w:r>
      </w:hyperlink>
      <w:r>
        <w:t xml:space="preserve"> "Код по </w:t>
      </w:r>
      <w:hyperlink r:id="rId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 xml:space="preserve">" указывается код муниципального образования в соответствии с Общероссийским </w:t>
      </w:r>
      <w:hyperlink r:id="rId10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классификатором</w:t>
        </w:r>
      </w:hyperlink>
      <w:r>
        <w:t xml:space="preserve"> территорий муниципальных образований ОК 033-2013 (далее - код по ОКТМО).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</w:t>
      </w:r>
      <w:hyperlink w:anchor="P169" w:tooltip="Код по ОКТМО                      010   │ │ │ │ │ │ │ │ │ │ │ │">
        <w:r>
          <w:rPr>
            <w:color w:val="0000FF"/>
          </w:rPr>
          <w:t>поля</w:t>
        </w:r>
      </w:hyperlink>
      <w:r>
        <w:t xml:space="preserve"> "Код по </w:t>
      </w:r>
      <w:hyperlink r:id="rId11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 xml:space="preserve">", под который отводится одиннадцать знакомест, свободные знакоместа справа от значения кода в случае, если код по </w:t>
      </w:r>
      <w:hyperlink r:id="rId12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 xml:space="preserve"> имеет восемь знаков, не подлежат заполнению дополнительными символами (заполняются прочерками). Например, для восьмизначного кода по </w:t>
      </w:r>
      <w:hyperlink r:id="rId13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 xml:space="preserve"> 12445698 в </w:t>
      </w:r>
      <w:hyperlink w:anchor="P169" w:tooltip="Код по ОКТМО                      010   │ │ │ │ │ │ │ │ │ │ │ │">
        <w:r>
          <w:rPr>
            <w:color w:val="0000FF"/>
          </w:rPr>
          <w:t>поле</w:t>
        </w:r>
      </w:hyperlink>
      <w:r>
        <w:t xml:space="preserve"> "Код по </w:t>
      </w:r>
      <w:hyperlink r:id="rId14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>" указывается одиннадцатизначное значение "12445698---".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1.11. Все значения стоимостных показателей, отражаемых 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, указываются в полных рублях. Значения показателей менее 50 копеек отбрасываются, а 50 копеек и более округляются до полного рубля.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1.12. При представлении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, подготовленной с использованием программного обеспечения, при распечатке на принтере допускается отсутствие обрамления знакомест и прочерков для незаполненных знакомест. Расположение и размеры значений реквизитов не должны изменяться. Печать знаков выполняется шрифтом Courier New высотой 16 - 18 пунктов.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II. Титульный </w:t>
      </w:r>
      <w:hyperlink w:anchor="P53" w:tooltip="                           Налоговая декларация">
        <w:r>
          <w:rPr>
            <w:color w:val="0000FF"/>
          </w:rPr>
          <w:t>лист</w:t>
        </w:r>
      </w:hyperlink>
      <w:r>
        <w:t xml:space="preserve"> Декларации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2.1. Титульный </w:t>
      </w:r>
      <w:hyperlink w:anchor="P53" w:tooltip="                           Налоговая декларация">
        <w:r>
          <w:rPr>
            <w:color w:val="0000FF"/>
          </w:rPr>
          <w:t>лист</w:t>
        </w:r>
      </w:hyperlink>
      <w:r>
        <w:t xml:space="preserve"> Декларации заполняется налогоплательщиком, за исключением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раздела</w:t>
        </w:r>
      </w:hyperlink>
      <w:r>
        <w:t xml:space="preserve"> "Заполняется работником налогового органа".</w:t>
      </w:r>
    </w:p>
    <w:p w:rsidR="00A91916" w:rsidRDefault="00072619">
      <w:pPr>
        <w:pStyle w:val="ConsPlusNormal0"/>
        <w:spacing w:before="200"/>
        <w:ind w:firstLine="540"/>
        <w:jc w:val="both"/>
      </w:pPr>
      <w:bookmarkStart w:id="2" w:name="P2768"/>
      <w:bookmarkEnd w:id="2"/>
      <w:r>
        <w:lastRenderedPageBreak/>
        <w:t xml:space="preserve">2.2. При заполнении Титульного </w:t>
      </w:r>
      <w:hyperlink w:anchor="P53" w:tooltip="                           Налоговая декларация">
        <w:r>
          <w:rPr>
            <w:color w:val="0000FF"/>
          </w:rPr>
          <w:t>листа</w:t>
        </w:r>
      </w:hyperlink>
      <w:r>
        <w:t xml:space="preserve"> указываются ИНН и код причины постановки на учет (КПП), которые присвоены организации при постановке на учет в налоговом органе.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45" w:tooltip="└─┘││││││││││││││└─┘    ИНН │ │ │ │ │ │ │ │ │ │ │ │ │">
        <w:r>
          <w:rPr>
            <w:color w:val="0000FF"/>
          </w:rPr>
          <w:t>поле</w:t>
        </w:r>
      </w:hyperlink>
      <w:r>
        <w:t xml:space="preserve"> "ИНН" для российской организации указывается ИНН в соответствии со свидетельством о постановке на учет российской организации в налоговом органе по месту ее нахождения, для иностранной организации, осуществляющей деятельность на территории Российской Федерации, - в соответствии со свидетельством о постановке на учет иностранной организации в налоговом органе.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48" w:tooltip="                        КПП │ │ │ │ │ │ │ │ │ │ Стр. │0│0│1│">
        <w:r>
          <w:rPr>
            <w:color w:val="0000FF"/>
          </w:rPr>
          <w:t>поле</w:t>
        </w:r>
      </w:hyperlink>
      <w:r>
        <w:t xml:space="preserve"> "КПП" для российской организации указывается КПП в соответствии со свидетельством о постановке на учет российской организации в налоговом органе, для иностранной организации, осуществляющей деятельность на территории Российской Федерации, - в соответствии со свидетельством о постановке на учет иностранной организации в налоговом органе.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ИНН и КПП для крупнейших налогоплательщиков указываются на основании уведомления о постановке на учет в налоговом органе юридического лица в качестве крупнейшего налогоплательщика (уведомление о постановке на учет в налоговом органе организации в качестве крупнейшего налогоплательщика).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налогоплательщиками, являющимися крупнейшими налогоплательщиками, на титульном листе в </w:t>
      </w:r>
      <w:hyperlink w:anchor="P65" w:tooltip="Представляется в налоговый орган │ │ │ │ │   по месту нахождения (учета)  │ │ │ │">
        <w:r>
          <w:rPr>
            <w:color w:val="0000FF"/>
          </w:rPr>
          <w:t>поле</w:t>
        </w:r>
      </w:hyperlink>
      <w:r>
        <w:t xml:space="preserve"> "по месту нахождения (учета) (код)" указывается код "213", а в пятом и шестом знаке КПП указывается значение "50".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 подачи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по месту нахождения обособленного подразделения организации в </w:t>
      </w:r>
      <w:hyperlink w:anchor="P48" w:tooltip="                        КПП │ │ │ │ │ │ │ │ │ │ Стр. │0│0│1│">
        <w:r>
          <w:rPr>
            <w:color w:val="0000FF"/>
          </w:rPr>
          <w:t>поле</w:t>
        </w:r>
      </w:hyperlink>
      <w:r>
        <w:t xml:space="preserve"> "КПП" указывается КПП в соответствии с уведомлением о постановке на учет организации, выданным налоговым органом по месту нахождения обособленного подразделения.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Соответствующие ИНН и КПП указываются в верхней части каждой страницы, включенной в состав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представлении организацией - правопреемником в налоговый орган по месту учета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за последний налоговый период и уточненных </w:t>
      </w:r>
      <w:hyperlink w:anchor="P53" w:tooltip="                           Налоговая декларация">
        <w:r>
          <w:rPr>
            <w:color w:val="0000FF"/>
          </w:rPr>
          <w:t>Деклараций</w:t>
        </w:r>
      </w:hyperlink>
      <w:r>
        <w:t xml:space="preserve"> за реорганизованную организацию (в форме присоединения к другому юридическому лицу, слияния нескольких юридических лиц, разделения юридического лица, преобразования одного юридического лица в другое) в верхней части Титульного </w:t>
      </w:r>
      <w:hyperlink w:anchor="P53" w:tooltip="                           Налоговая декларация">
        <w:r>
          <w:rPr>
            <w:color w:val="0000FF"/>
          </w:rPr>
          <w:t>листа</w:t>
        </w:r>
      </w:hyperlink>
      <w:r>
        <w:t xml:space="preserve"> указываются ИНН и КПП организации-правопреемника, а в </w:t>
      </w:r>
      <w:hyperlink w:anchor="P65" w:tooltip="Представляется в налоговый орган │ │ │ │ │   по месту нахождения (учета)  │ │ │ │">
        <w:r>
          <w:rPr>
            <w:color w:val="0000FF"/>
          </w:rPr>
          <w:t>поле</w:t>
        </w:r>
      </w:hyperlink>
      <w:r>
        <w:t xml:space="preserve"> "по месту нахождения (учета) (код)" указывается код "215" для налогоплательщика, не отнесенного к категории крупнейших, или "216" для крупнейшего налогоплательщика, а в </w:t>
      </w:r>
      <w:hyperlink w:anchor="P79" w:tooltip="                               (налогоплательщик)">
        <w:r>
          <w:rPr>
            <w:color w:val="0000FF"/>
          </w:rPr>
          <w:t>поле</w:t>
        </w:r>
      </w:hyperlink>
      <w:r>
        <w:t xml:space="preserve"> "налогоплательщик" указывается наименование реорганизованной организации.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84" w:tooltip="ИНН/КПП реорганизованной организации ┌─┬─┬─┬─┬─┬─┬─┬─┬─┬─┐ ┌─┬─┬─┬─┬─┬─┬─┬─┬─┐">
        <w:r>
          <w:rPr>
            <w:color w:val="0000FF"/>
          </w:rPr>
          <w:t>поле</w:t>
        </w:r>
      </w:hyperlink>
      <w:r>
        <w:t xml:space="preserve"> "ИНН/КПП реорганизованной организации" указываются соответственно ИНН и КПП, которые были присвоены налоговым органом по месту нахождения реорганизованной организации до ее реорганизации (по налогоплательщикам, отнесенным к категории крупнейших, - налоговым органом по месту учета организации в качестве крупнейшего налогоплательщика).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этом в </w:t>
      </w:r>
      <w:hyperlink w:anchor="P162" w:tooltip="               Раздел 1. Сумма акциза на подакцизные товары,">
        <w:r>
          <w:rPr>
            <w:color w:val="0000FF"/>
          </w:rPr>
          <w:t>Разделе 1</w:t>
        </w:r>
      </w:hyperlink>
      <w:r>
        <w:t xml:space="preserve"> Декларации указывается код по </w:t>
      </w:r>
      <w:hyperlink r:id="rId15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 xml:space="preserve"> того муниципального образования, на территории которого находилась реорганизованная организация.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Коды форм реорганизации (ликвидации) и код закрытия обособленного подразделения приведены в </w:t>
      </w:r>
      <w:hyperlink w:anchor="P3246" w:tooltip="КОДЫ ФОРМ РЕОРГАНИЗАЦИИ (ЛИКВИДАЦИИ) и КОД ЗАКРЫТИЯ">
        <w:r>
          <w:rPr>
            <w:color w:val="0000FF"/>
          </w:rPr>
          <w:t>приложении N 1</w:t>
        </w:r>
      </w:hyperlink>
      <w:r>
        <w:t xml:space="preserve">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2.3. Номер корректировки.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</w:t>
      </w:r>
      <w:hyperlink w:anchor="P62" w:tooltip="Номер корректировки │ │ │ │  Налоговый период (код) │ │ │  Отчетный год │ │ │ │ │">
        <w:r>
          <w:rPr>
            <w:color w:val="0000FF"/>
          </w:rPr>
          <w:t>поля</w:t>
        </w:r>
      </w:hyperlink>
      <w:r>
        <w:t xml:space="preserve"> "Номер корректировки" для первичной Декларации и уточненных Деклараций за соответствующий налоговый период нумерация должна быть сквозная, где номер корректировки для первичной Декларации за налоговый период принимает значение "0--", для уточненных Деклараций номер указывается последовательно ("1--", "2--", "3--" и так далее).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Не допускается заполнение номера корректировки по уточненной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без ранее принятой первичной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за налоговый период.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2.4. Налоговый период, за который представляется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>.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62" w:tooltip="Номер корректировки │ │ │ │  Налоговый период (код) │ │ │  Отчетный год │ │ │ │ │">
        <w:r w:rsidR="00072619">
          <w:rPr>
            <w:color w:val="0000FF"/>
          </w:rPr>
          <w:t>Поле</w:t>
        </w:r>
      </w:hyperlink>
      <w:r w:rsidR="00072619">
        <w:t xml:space="preserve"> "Налоговый период (код)" заполняется в соответствии с кодами, определяющими налоговый период, согласно </w:t>
      </w:r>
      <w:hyperlink w:anchor="P3068" w:tooltip="КОДЫ, ОПРЕДЕЛЯЮЩИЕ НАЛОГОВЫЙ ПЕРИОД">
        <w:r w:rsidR="00072619">
          <w:rPr>
            <w:color w:val="0000FF"/>
          </w:rPr>
          <w:t>Приложению N 1</w:t>
        </w:r>
      </w:hyperlink>
      <w:r w:rsidR="00072619">
        <w:t xml:space="preserve">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2.5. Отчетный год, за который представляется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62" w:tooltip="Номер корректировки │ │ │ │  Налоговый период (код) │ │ │  Отчетный год │ │ │ │ │">
        <w:r>
          <w:rPr>
            <w:color w:val="0000FF"/>
          </w:rPr>
          <w:t>поле</w:t>
        </w:r>
      </w:hyperlink>
      <w:r>
        <w:t xml:space="preserve"> "Отчетный год" указывается год, за налоговый период которого представляется Декларация.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2.6. Код налогового органа, в который представляется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65" w:tooltip="Представляется в налоговый орган │ │ │ │ │   по месту нахождения (учета)  │ │ │ │">
        <w:r>
          <w:rPr>
            <w:color w:val="0000FF"/>
          </w:rPr>
          <w:t>поле</w:t>
        </w:r>
      </w:hyperlink>
      <w:r>
        <w:t xml:space="preserve"> "Представляется в налоговый орган (код)" указывается код налогового органа, в который представляется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2.7. Код представления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по месту нахождения (учета) налогоплательщика.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65" w:tooltip="Представляется в налоговый орган │ │ │ │ │   по месту нахождения (учета)  │ │ │ │">
        <w:r>
          <w:rPr>
            <w:color w:val="0000FF"/>
          </w:rPr>
          <w:t>поле</w:t>
        </w:r>
      </w:hyperlink>
      <w:r>
        <w:t xml:space="preserve"> "По месту нахождения (учета) (код)" указывается код представления Декларации в налоговый орган по месту нахождения (учета) согласно </w:t>
      </w:r>
      <w:hyperlink w:anchor="P3221" w:tooltip="КОДЫ ПРЕДСТАВЛЕНИЯ В НАЛОГОВЫЙ ОРГАН НАЛОГОВОЙ ДЕКЛАРАЦИИ">
        <w:r>
          <w:rPr>
            <w:color w:val="0000FF"/>
          </w:rPr>
          <w:t>Приложению N 1</w:t>
        </w:r>
      </w:hyperlink>
      <w:r>
        <w:t xml:space="preserve">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2.8. Наименование налогоплательщика.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79" w:tooltip="                               (налогоплательщик)">
        <w:r>
          <w:rPr>
            <w:color w:val="0000FF"/>
          </w:rPr>
          <w:t>поле</w:t>
        </w:r>
      </w:hyperlink>
      <w:r>
        <w:t xml:space="preserve"> "налогоплательщик" указывается полное наименование организации, соответствующее наименованию, указанному в ее учредительном документе (при наличии в наименовании латинской транскрипции таковая указывается).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2.9. Код формы реорганизации (ликвидация).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81" w:tooltip="Форма реорганизации (ликвидация) (код)/Закрытие обособленного ┌─┐">
        <w:r>
          <w:rPr>
            <w:color w:val="0000FF"/>
          </w:rPr>
          <w:t>поле</w:t>
        </w:r>
      </w:hyperlink>
      <w:r>
        <w:t xml:space="preserve"> "Форма реорганизации (ликвидация) (код)/Закрытие обособленного подразделения (код)" указывается код формы реорганизации (ликвидации, закрытия обособленного подразделения) согласно </w:t>
      </w:r>
      <w:hyperlink w:anchor="P3246" w:tooltip="КОДЫ ФОРМ РЕОРГАНИЗАЦИИ (ЛИКВИДАЦИИ) и КОД ЗАКРЫТИЯ">
        <w:r>
          <w:rPr>
            <w:color w:val="0000FF"/>
          </w:rPr>
          <w:t>Приложению N 1</w:t>
        </w:r>
      </w:hyperlink>
      <w:r>
        <w:t xml:space="preserve">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2.10. ИНН/КПП реорганизованной организации.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84" w:tooltip="ИНН/КПП реорганизованной организации ┌─┬─┬─┬─┬─┬─┬─┬─┬─┬─┐ ┌─┬─┬─┬─┬─┬─┬─┬─┬─┐">
        <w:r w:rsidR="00072619">
          <w:rPr>
            <w:color w:val="0000FF"/>
          </w:rPr>
          <w:t>Реквизит</w:t>
        </w:r>
      </w:hyperlink>
      <w:r w:rsidR="00072619">
        <w:t xml:space="preserve"> "ИНН/КПП реорганизованной организации" заполняется в соответствии с </w:t>
      </w:r>
      <w:hyperlink w:anchor="P2768" w:tooltip="2.2. При заполнении Титульного листа указываются ИНН и код причины постановки на учет (КПП), которые присвоены организации при постановке на учет в налоговом органе.">
        <w:r w:rsidR="00072619">
          <w:rPr>
            <w:color w:val="0000FF"/>
          </w:rPr>
          <w:t>пунктом 2.2</w:t>
        </w:r>
      </w:hyperlink>
      <w:r w:rsidR="00072619">
        <w:t xml:space="preserve"> настоящего Порядка.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 если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не является налоговой декларацией, представляемой за реорганизованную организацию, в </w:t>
      </w:r>
      <w:hyperlink w:anchor="P84" w:tooltip="ИНН/КПП реорганизованной организации ┌─┬─┬─┬─┬─┬─┬─┬─┬─┬─┐ ┌─┬─┬─┬─┬─┬─┬─┬─┬─┐">
        <w:r>
          <w:rPr>
            <w:color w:val="0000FF"/>
          </w:rPr>
          <w:t>поле</w:t>
        </w:r>
      </w:hyperlink>
      <w:r>
        <w:t xml:space="preserve"> "ИНН/КПП реорганизованной организации" проставляется прочерк.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2.11. ИНН/КПП закрытого обособленного подразделения.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85" w:tooltip="ИНН/КПП закрытого обособленного      │ │ │ │ │ │ │ │ │ │ │/│ │ │ │ │ │ │ │ │ │">
        <w:r w:rsidR="00072619">
          <w:rPr>
            <w:color w:val="0000FF"/>
          </w:rPr>
          <w:t>Реквизит</w:t>
        </w:r>
      </w:hyperlink>
      <w:r w:rsidR="00072619">
        <w:t xml:space="preserve"> "ИНН/КПП закрытого обособленного подразделения" заполняется в соответствии с </w:t>
      </w:r>
      <w:hyperlink w:anchor="P2768" w:tooltip="2.2. При заполнении Титульного листа указываются ИНН и код причины постановки на учет (КПП), которые присвоены организации при постановке на учет в налоговом органе.">
        <w:r w:rsidR="00072619">
          <w:rPr>
            <w:color w:val="0000FF"/>
          </w:rPr>
          <w:t>пунктом 2.2</w:t>
        </w:r>
      </w:hyperlink>
      <w:r w:rsidR="00072619">
        <w:t xml:space="preserve"> настоящего Порядка.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2.12. Номер контактного телефона.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88" w:tooltip="Номер контактного      │ │ │ │ │ │ │ │ │ │ │ │ │ │ │ │ │ │ │ │ │">
        <w:r>
          <w:rPr>
            <w:color w:val="0000FF"/>
          </w:rPr>
          <w:t>поле</w:t>
        </w:r>
      </w:hyperlink>
      <w:r>
        <w:t xml:space="preserve"> "Номер контактного телефона" указывается номер контактного телефона налогоплательщика с указанием телефонного кода города, без пробелов, без скобок, без прочерков.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2.13. Количество страниц.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91" w:tooltip="На │ │ │ │ страницах с приложением подтверждающих документов │ │ │ │ листах">
        <w:r>
          <w:rPr>
            <w:color w:val="0000FF"/>
          </w:rPr>
          <w:t>поле</w:t>
        </w:r>
      </w:hyperlink>
      <w:r>
        <w:t xml:space="preserve"> "На ___ страницах с приложением подтверждающих документов или их копий на ___ листах" указывается количество страниц, на которых составлена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, а также количество приложенных к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листов подтверждающих документов или их копий, в том числе количество листов документа, подтверждающего полномочия представителя налогоплательщика (в случае представления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представителем налогоплательщика).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2.14. В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разделе</w:t>
        </w:r>
      </w:hyperlink>
      <w:r>
        <w:t xml:space="preserve"> Титульного листа "Достоверность и полноту сведений, указанных в настоящей декларации, подтверждаю" указывается: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1) в верхней части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раздела</w:t>
        </w:r>
      </w:hyperlink>
      <w:r>
        <w:t xml:space="preserve"> проставляется: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98" w:tooltip="  │ │ 1 - налогоплательщик               │  Сведения о представлении декларации">
        <w:r w:rsidR="00072619">
          <w:rPr>
            <w:color w:val="0000FF"/>
          </w:rPr>
          <w:t>"1"</w:t>
        </w:r>
      </w:hyperlink>
      <w:r w:rsidR="00072619">
        <w:t xml:space="preserve"> - в случае если достоверность и полнота сведений, указанных в </w:t>
      </w:r>
      <w:hyperlink w:anchor="P53" w:tooltip="                           Налоговая декларация">
        <w:r w:rsidR="00072619">
          <w:rPr>
            <w:color w:val="0000FF"/>
          </w:rPr>
          <w:t>Декларации</w:t>
        </w:r>
      </w:hyperlink>
      <w:r w:rsidR="00072619">
        <w:t>, подтверждены руководителем организации - налогоплательщика;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99" w:tooltip="  │ │ 2 - представитель налогоплательщика│">
        <w:r w:rsidR="00072619">
          <w:rPr>
            <w:color w:val="0000FF"/>
          </w:rPr>
          <w:t>"2"</w:t>
        </w:r>
      </w:hyperlink>
      <w:r w:rsidR="00072619">
        <w:t xml:space="preserve"> - в случае если достоверность и полнота сведений, указанных в </w:t>
      </w:r>
      <w:hyperlink w:anchor="P53" w:tooltip="                           Налоговая декларация">
        <w:r w:rsidR="00072619">
          <w:rPr>
            <w:color w:val="0000FF"/>
          </w:rPr>
          <w:t>Декларации</w:t>
        </w:r>
      </w:hyperlink>
      <w:r w:rsidR="00072619">
        <w:t>, подтверждены представителем налогоплательщика.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2) в </w:t>
      </w:r>
      <w:hyperlink w:anchor="P110" w:tooltip="  (фамилия, имя, отчество &lt;*&gt; полностью) │с приложением подтверждающих документов">
        <w:r>
          <w:rPr>
            <w:color w:val="0000FF"/>
          </w:rPr>
          <w:t>поле</w:t>
        </w:r>
      </w:hyperlink>
      <w:r>
        <w:t xml:space="preserve"> "фамилия, имя, отчество полностью" построчно указываются: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представлении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организацией - фамилия, имя, отчество (при наличии) руководителя организации полностью, проставляется его личная подпись (в месте, отведенном для подписи) и дата подписания;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представлении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представителем налогоплательщика - физическим лицом - фамилия, имя, отчество (при наличии) представителя налогоплательщика полностью, проставляется личная подпись представителя налогоплательщика (в месте, отведенном для подписи) и дата подписания;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представлении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представителем налогоплательщика - юридическим лицом - фамилия, имя, отчество (при наличии) физического лица, уполномоченного в соответствии с документом, подтверждающим полномочия представителя налогоплательщика - юридического лица, подтверждать достоверность и полноту сведений, указанных 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. При этом в </w:t>
      </w:r>
      <w:hyperlink w:anchor="P135" w:tooltip="(наименование организации - представителя│">
        <w:r>
          <w:rPr>
            <w:color w:val="0000FF"/>
          </w:rPr>
          <w:t>поле</w:t>
        </w:r>
      </w:hyperlink>
      <w:r>
        <w:t xml:space="preserve"> "наименование организации - представителя налогоплательщика" указывается наименование юридического лица - представителя налогоплательщика, в месте, отведенном для подписи, проставляется подпись лица, сведения о котором указаны в </w:t>
      </w:r>
      <w:hyperlink w:anchor="P110" w:tooltip="  (фамилия, имя, отчество &lt;*&gt; полностью) │с приложением подтверждающих документов">
        <w:r>
          <w:rPr>
            <w:color w:val="0000FF"/>
          </w:rPr>
          <w:t>поле</w:t>
        </w:r>
      </w:hyperlink>
      <w:r>
        <w:t xml:space="preserve"> "фамилия, имя, отчество полностью", и дата подписания.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3) при представлении Декларации представителем налогоплательщика в </w:t>
      </w:r>
      <w:hyperlink w:anchor="P140" w:tooltip="   Наименование и реквизиты документа,   │">
        <w:r>
          <w:rPr>
            <w:color w:val="0000FF"/>
          </w:rPr>
          <w:t>поле</w:t>
        </w:r>
      </w:hyperlink>
      <w:r>
        <w:t xml:space="preserve"> "Наименование и реквизиты документа, подтверждающего полномочия представителя налогоплательщика" указывается наименование документа, подтверждающего полномочия представителя налогоплательщика, и его реквизиты. При этом к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прилагается копия указанного документа.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2.15.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</w:t>
        </w:r>
      </w:hyperlink>
      <w:r>
        <w:t xml:space="preserve"> Титульного листа "Заполняется работником налогового органа" содержит сведения о представлении Декларации: код способа представления согласно </w:t>
      </w:r>
      <w:hyperlink w:anchor="P3266" w:tooltip="КОДЫ, ОПРЕДЕЛЯЮЩИЕ СПОСОБ ПРЕДСТАВЛЕНИЯ В НАЛОГОВЫЙ ОРГАН">
        <w:r>
          <w:rPr>
            <w:color w:val="0000FF"/>
          </w:rPr>
          <w:t>Приложению N 1</w:t>
        </w:r>
      </w:hyperlink>
      <w:r>
        <w:t xml:space="preserve"> к настоящему Порядку; количество страниц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; количество листов, приложенных к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подтверждающих документов или их копий; дату представления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Все поля данного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раздела</w:t>
        </w:r>
      </w:hyperlink>
      <w:r>
        <w:t xml:space="preserve"> заполняются работником налогового органа. Указываются фамилия и инициалы имени и отчества (при наличии) работника налогового органа, принявшего </w:t>
      </w:r>
      <w:hyperlink w:anchor="P53" w:tooltip="                           Налоговая декларация">
        <w:r>
          <w:rPr>
            <w:color w:val="0000FF"/>
          </w:rPr>
          <w:t>Декларацию</w:t>
        </w:r>
      </w:hyperlink>
      <w:r>
        <w:t>, и проставляется его подпись.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III. </w:t>
      </w:r>
      <w:hyperlink w:anchor="P162" w:tooltip="               Раздел 1. Сумма акциза на подакцизные товары,">
        <w:r>
          <w:rPr>
            <w:color w:val="0000FF"/>
          </w:rPr>
          <w:t>Раздел 1</w:t>
        </w:r>
      </w:hyperlink>
      <w:r>
        <w:t xml:space="preserve"> Декларации "Сумма акциза на подакцизные</w:t>
      </w:r>
    </w:p>
    <w:p w:rsidR="00A91916" w:rsidRDefault="00072619">
      <w:pPr>
        <w:pStyle w:val="ConsPlusTitle0"/>
        <w:jc w:val="center"/>
      </w:pPr>
      <w:r>
        <w:t>товары, подлежащая уплате в бюджет (возмещению из бюджета)"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3.1. </w:t>
      </w:r>
      <w:hyperlink w:anchor="P162" w:tooltip="               Раздел 1. Сумма акциза на подакцизные товары,">
        <w:r>
          <w:rPr>
            <w:color w:val="0000FF"/>
          </w:rPr>
          <w:t>Раздел 1</w:t>
        </w:r>
      </w:hyperlink>
      <w:r>
        <w:t xml:space="preserve"> Декларации включает в себя показатели сумм акциза, подлежащих уплате в бюджет, по данным налогоплательщика, с указанием кода бюджетной классификации (далее - КБК), в соответствии с которым подлежат зачислению в бюджет суммы акциза, рассчитанные 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3.1.1. По </w:t>
      </w:r>
      <w:hyperlink w:anchor="P169" w:tooltip="Код по ОКТМО                      010   │ │ │ │ │ │ │ │ │ │ │ │">
        <w:r>
          <w:rPr>
            <w:color w:val="0000FF"/>
          </w:rPr>
          <w:t>строке 010</w:t>
        </w:r>
      </w:hyperlink>
      <w:r>
        <w:t xml:space="preserve"> указывается код муниципального образования, на территории которого осуществляется (осуществлялась) уплата акциза, в соответствии с </w:t>
      </w:r>
      <w:hyperlink r:id="rId16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3.1.2. По </w:t>
      </w:r>
      <w:hyperlink w:anchor="P172" w:tooltip="Код бюджетной классификации       020   │ │ │ │ │ │ │ │ │ │ │ │ │ │ │ │ │ │ │ │ │">
        <w:r>
          <w:rPr>
            <w:color w:val="0000FF"/>
          </w:rPr>
          <w:t>строке 020</w:t>
        </w:r>
      </w:hyperlink>
      <w:r>
        <w:t xml:space="preserve"> указывается КБК, в соответствии с которым подлежат зачислению суммы акциза на счета органов Федерального казначейства.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3.1.3. По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строке 030</w:t>
        </w:r>
      </w:hyperlink>
      <w:r>
        <w:t xml:space="preserve"> указывается сумма акциза, подлежащая уплате в бюджет за налоговый период по КБК, указанному в соответствующей </w:t>
      </w:r>
      <w:hyperlink w:anchor="P172" w:tooltip="Код бюджетной классификации       020   │ │ │ │ │ │ │ │ │ │ │ │ │ │ │ │ │ │ │ │ │">
        <w:r>
          <w:rPr>
            <w:color w:val="0000FF"/>
          </w:rPr>
          <w:t>строке 020 Раздела 1</w:t>
        </w:r>
      </w:hyperlink>
      <w:r>
        <w:t xml:space="preserve">. Сумма акциза по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строке 030 Раздела 1</w:t>
        </w:r>
      </w:hyperlink>
      <w:r>
        <w:t xml:space="preserve"> Декларации корреспондирует сумме акциза, указанной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Декларации по коду показателя 40001, либо (по соответствующему КБК) сумме акциза, указанной в Разделе 3 Декларации по </w:t>
      </w:r>
      <w:hyperlink w:anchor="P461" w:tooltip="в бюджет по реализованному         110  │ │ │ │ │ │ │ │ │ │ │ │">
        <w:r>
          <w:rPr>
            <w:color w:val="0000FF"/>
          </w:rPr>
          <w:t>строке 110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3.1.4. По </w:t>
      </w:r>
      <w:hyperlink w:anchor="P179" w:tooltip="к уменьшению в соответствии со    040   │ │ │ │ │ │ │ │ │ │ │ │">
        <w:r>
          <w:rPr>
            <w:color w:val="0000FF"/>
          </w:rPr>
          <w:t>строке 040</w:t>
        </w:r>
      </w:hyperlink>
      <w:r>
        <w:t xml:space="preserve"> указывается сумма акциза, начисленная к уменьшению (сумма превышения налоговых вычетов над исчисленной суммой акциза) и подлежащая возмещению в соответствии с </w:t>
      </w:r>
      <w:hyperlink r:id="rId1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пунктами 1</w:t>
        </w:r>
      </w:hyperlink>
      <w:r>
        <w:t xml:space="preserve"> - </w:t>
      </w:r>
      <w:hyperlink r:id="rId1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3 статьи 203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Сумма акциза по </w:t>
      </w:r>
      <w:hyperlink w:anchor="P179" w:tooltip="к уменьшению в соответствии со    040   │ │ │ │ │ │ │ │ │ │ │ │">
        <w:r>
          <w:rPr>
            <w:color w:val="0000FF"/>
          </w:rPr>
          <w:t>строке 040 Раздела 1</w:t>
        </w:r>
      </w:hyperlink>
      <w:r>
        <w:t xml:space="preserve"> Декларации корреспондирует сумме акциза, указанной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Декларации по коду показателя 40002.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случае, если код показателя 40002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Декларации не заполняется, по </w:t>
      </w:r>
      <w:hyperlink w:anchor="P179" w:tooltip="к уменьшению в соответствии со    040   │ │ │ │ │ │ │ │ │ │ │ │">
        <w:r>
          <w:rPr>
            <w:color w:val="0000FF"/>
          </w:rPr>
          <w:t>строке 040</w:t>
        </w:r>
      </w:hyperlink>
      <w:r>
        <w:t xml:space="preserve"> указывается "0".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3.1.5. По </w:t>
      </w:r>
      <w:hyperlink w:anchor="P184" w:tooltip="к уменьшению в соответствии со    050   │ │ │ │ │ │ │ │ │ │ │ │">
        <w:r>
          <w:rPr>
            <w:color w:val="0000FF"/>
          </w:rPr>
          <w:t>строке 050</w:t>
        </w:r>
      </w:hyperlink>
      <w:r>
        <w:t xml:space="preserve"> указывается сумма акциза, начисленная к уменьшению (сумма превышения налоговых вычетов над исчисленной суммой акциза) и подлежащая возмещению в соответствии со </w:t>
      </w:r>
      <w:hyperlink r:id="rId1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203.1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Сумма акциза по </w:t>
      </w:r>
      <w:hyperlink w:anchor="P184" w:tooltip="к уменьшению в соответствии со    050   │ │ │ │ │ │ │ │ │ │ │ │">
        <w:r>
          <w:rPr>
            <w:color w:val="0000FF"/>
          </w:rPr>
          <w:t>строке 050 Раздела 1</w:t>
        </w:r>
      </w:hyperlink>
      <w:r>
        <w:t xml:space="preserve"> Декларации корреспондирует сумме акциза, указанной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Декларации по коду показателя 40004.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3.1.6. По </w:t>
      </w:r>
      <w:hyperlink w:anchor="P189" w:tooltip="возмещению (в рублях)             060   │ │ │ │ │ │ │ │ │ │ │ │">
        <w:r>
          <w:rPr>
            <w:color w:val="0000FF"/>
          </w:rPr>
          <w:t>строке 060</w:t>
        </w:r>
      </w:hyperlink>
      <w:r>
        <w:t xml:space="preserve"> указывается сумма акциза, заявленная к возмещению в соответствии с </w:t>
      </w:r>
      <w:hyperlink r:id="rId2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4 статьи 203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Сумма акциза по </w:t>
      </w:r>
      <w:hyperlink w:anchor="P189" w:tooltip="возмещению (в рублях)             060   │ │ │ │ │ │ │ │ │ │ │ │">
        <w:r>
          <w:rPr>
            <w:color w:val="0000FF"/>
          </w:rPr>
          <w:t>строке 060 Раздела 1</w:t>
        </w:r>
      </w:hyperlink>
      <w:r>
        <w:t xml:space="preserve"> Декларации корреспондирует сумме акциза, указанной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Декларации по коду показателя 40003.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3.1.7. При заполнении показателей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 030</w:t>
        </w:r>
      </w:hyperlink>
      <w:r>
        <w:t xml:space="preserve">, </w:t>
      </w:r>
      <w:hyperlink w:anchor="P179" w:tooltip="к уменьшению в соответствии со    040   │ │ │ │ │ │ │ │ │ │ │ │">
        <w:r>
          <w:rPr>
            <w:color w:val="0000FF"/>
          </w:rPr>
          <w:t>040</w:t>
        </w:r>
      </w:hyperlink>
      <w:r>
        <w:t xml:space="preserve">, </w:t>
      </w:r>
      <w:hyperlink w:anchor="P184" w:tooltip="к уменьшению в соответствии со    050   │ │ │ │ │ │ │ │ │ │ │ │">
        <w:r>
          <w:rPr>
            <w:color w:val="0000FF"/>
          </w:rPr>
          <w:t>050</w:t>
        </w:r>
      </w:hyperlink>
      <w:r>
        <w:t xml:space="preserve"> и </w:t>
      </w:r>
      <w:hyperlink w:anchor="P189" w:tooltip="возмещению (в рублях)             060   │ │ │ │ │ │ │ │ │ │ │ │">
        <w:r>
          <w:rPr>
            <w:color w:val="0000FF"/>
          </w:rPr>
          <w:t>060</w:t>
        </w:r>
      </w:hyperlink>
      <w:r>
        <w:t xml:space="preserve"> сумма акциза указывается в рублях. Если несколько сумм акциза, рассчитанных по разным видам подакцизных товаров, подлежат зачислению на один и тот же КБК, для заполнения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 030</w:t>
        </w:r>
      </w:hyperlink>
      <w:r>
        <w:t xml:space="preserve"> - </w:t>
      </w:r>
      <w:hyperlink w:anchor="P189" w:tooltip="возмещению (в рублях)             060   │ │ │ │ │ │ │ │ │ │ │ │">
        <w:r>
          <w:rPr>
            <w:color w:val="0000FF"/>
          </w:rPr>
          <w:t>060</w:t>
        </w:r>
      </w:hyperlink>
      <w:r>
        <w:t xml:space="preserve"> необходимо определить конечный результат расчета с бюджетом по соответствующему КБК.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3.1.8. В случае недостаточности строк </w:t>
      </w:r>
      <w:hyperlink w:anchor="P162" w:tooltip="               Раздел 1. Сумма акциза на подакцизные товары,">
        <w:r>
          <w:rPr>
            <w:color w:val="0000FF"/>
          </w:rPr>
          <w:t>Раздела 1</w:t>
        </w:r>
      </w:hyperlink>
      <w:r>
        <w:t xml:space="preserve"> Декларации, представляемой на бумажном носителе, дополнительно заполняется необходимое количество листов данного раздела.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3.2. По </w:t>
      </w:r>
      <w:hyperlink w:anchor="P272" w:tooltip="           Достоверность и полноту сведений, указанных на данной">
        <w:r>
          <w:rPr>
            <w:color w:val="0000FF"/>
          </w:rPr>
          <w:t>строке</w:t>
        </w:r>
      </w:hyperlink>
      <w:r>
        <w:t xml:space="preserve"> "Достоверность и полноту сведений, указанных на данной странице, подтверждаю" проставляется подпись лица, сведения о котором указаны в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разделе</w:t>
        </w:r>
      </w:hyperlink>
      <w:r>
        <w:t xml:space="preserve"> Титульного листа "Достоверность и полноту сведений, указанных в настоящей декларации, подтверждаю", и дата подписания.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IV. </w:t>
      </w:r>
      <w:hyperlink w:anchor="P285" w:tooltip="           Раздел 2. Расчет суммы акциза по подакцизным товарам">
        <w:r>
          <w:rPr>
            <w:color w:val="0000FF"/>
          </w:rPr>
          <w:t>Раздел 2</w:t>
        </w:r>
      </w:hyperlink>
      <w:r>
        <w:t xml:space="preserve"> Декларации "Расчет суммы акциза по подакцизным</w:t>
      </w:r>
    </w:p>
    <w:p w:rsidR="00A91916" w:rsidRDefault="00072619">
      <w:pPr>
        <w:pStyle w:val="ConsPlusTitle0"/>
        <w:jc w:val="center"/>
      </w:pPr>
      <w:r>
        <w:t>товарам (за исключением природного газа)"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4.1. </w:t>
      </w:r>
      <w:hyperlink w:anchor="P285" w:tooltip="           Раздел 2. Расчет суммы акциза по подакцизным товарам">
        <w:r>
          <w:rPr>
            <w:color w:val="0000FF"/>
          </w:rPr>
          <w:t>Раздел 2</w:t>
        </w:r>
      </w:hyperlink>
      <w:r>
        <w:t xml:space="preserve"> Декларации заполняется отдельно по каждому виду подакцизного товара, за исключением природного газа.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4.2. По </w:t>
      </w:r>
      <w:hyperlink w:anchor="P292" w:tooltip="Код вида подакцизного товара      010   │ │ │ │">
        <w:r>
          <w:rPr>
            <w:color w:val="0000FF"/>
          </w:rPr>
          <w:t>строке 010 Раздела 2</w:t>
        </w:r>
      </w:hyperlink>
      <w:r>
        <w:t xml:space="preserve"> Декларации указывается код вида подакцизного товара согласно </w:t>
      </w:r>
      <w:hyperlink w:anchor="P3329" w:tooltip="2">
        <w:r>
          <w:rPr>
            <w:color w:val="0000FF"/>
          </w:rPr>
          <w:t>графе 2</w:t>
        </w:r>
      </w:hyperlink>
      <w:r>
        <w:t xml:space="preserve"> Приложения N 2 к настоящему Порядку. При этом к указанному по </w:t>
      </w:r>
      <w:hyperlink w:anchor="P292" w:tooltip="Код вида подакцизного товара      010   │ │ │ │">
        <w:r>
          <w:rPr>
            <w:color w:val="0000FF"/>
          </w:rPr>
          <w:t>строке 010</w:t>
        </w:r>
      </w:hyperlink>
      <w:r>
        <w:t xml:space="preserve"> коду вида подакцизного товара применяется единица измерения, соответствующая коду единицы измерения налоговой базы подакцизных товаров, указанному в </w:t>
      </w:r>
      <w:hyperlink w:anchor="P3330" w:tooltip="3">
        <w:r>
          <w:rPr>
            <w:color w:val="0000FF"/>
          </w:rPr>
          <w:t>графе 3</w:t>
        </w:r>
      </w:hyperlink>
      <w:r>
        <w:t xml:space="preserve"> Приложения N 2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4.3. По </w:t>
      </w:r>
      <w:hyperlink w:anchor="P295" w:tooltip="Код бюджетной классификации       020   │ │ │ │ │ │ │ │ │ │ │ │ │ │ │ │ │ │ │ │ │">
        <w:r>
          <w:rPr>
            <w:color w:val="0000FF"/>
          </w:rPr>
          <w:t>строке 020</w:t>
        </w:r>
      </w:hyperlink>
      <w:r>
        <w:t xml:space="preserve"> указывается КБК, по которому будет осуществляться уплата налога.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4.4. По </w:t>
      </w:r>
      <w:hyperlink w:anchor="P298" w:tooltip="Ставка налога в (рублях)          030   │ │ │ │ │ │">
        <w:r>
          <w:rPr>
            <w:color w:val="0000FF"/>
          </w:rPr>
          <w:t>строке 030</w:t>
        </w:r>
      </w:hyperlink>
      <w:r>
        <w:t xml:space="preserve"> указывается ставка акциза для подакцизного товара, код которого указан по </w:t>
      </w:r>
      <w:hyperlink w:anchor="P292" w:tooltip="Код вида подакцизного товара      010   │ │ │ │">
        <w:r>
          <w:rPr>
            <w:color w:val="0000FF"/>
          </w:rPr>
          <w:t>строке 010</w:t>
        </w:r>
      </w:hyperlink>
      <w:r>
        <w:t xml:space="preserve">, установленная (рассчитанная) в соответствии со </w:t>
      </w:r>
      <w:hyperlink r:id="rId2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193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4.5. По </w:t>
      </w:r>
      <w:hyperlink w:anchor="P301" w:tooltip="Показатель Р   (в рублях)         040   │ │ │ │ │ │">
        <w:r>
          <w:rPr>
            <w:color w:val="0000FF"/>
          </w:rPr>
          <w:t>строке 040</w:t>
        </w:r>
      </w:hyperlink>
      <w:r>
        <w:t xml:space="preserve"> указывается значение показателя Р</w:t>
      </w:r>
      <w:r>
        <w:rPr>
          <w:vertAlign w:val="subscript"/>
        </w:rPr>
        <w:t>СТ</w:t>
      </w:r>
      <w:r>
        <w:t xml:space="preserve"> - суммы документально подтвержденных расходов на приобретение ферросплавов и легирующих элементов, использованных для производства продуктов (полупродуктов) металлургического производства.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301" w:tooltip="Показатель Р   (в рублях)         040   │ │ │ │ │ │">
        <w:r w:rsidR="00072619">
          <w:rPr>
            <w:color w:val="0000FF"/>
          </w:rPr>
          <w:t>Строка 040</w:t>
        </w:r>
      </w:hyperlink>
      <w:r w:rsidR="00072619">
        <w:t xml:space="preserve"> заполняется только в случае заполнения налогоплательщиком </w:t>
      </w:r>
      <w:hyperlink w:anchor="P285" w:tooltip="           Раздел 2. Расчет суммы акциза по подакцизным товарам">
        <w:r w:rsidR="00072619">
          <w:rPr>
            <w:color w:val="0000FF"/>
          </w:rPr>
          <w:t>Раздела 2</w:t>
        </w:r>
      </w:hyperlink>
      <w:r w:rsidR="00072619">
        <w:t xml:space="preserve"> Декларации по коду вида подакцизного товара 741, отражаемому по </w:t>
      </w:r>
      <w:hyperlink w:anchor="P292" w:tooltip="Код вида подакцизного товара      010   │ │ │ │">
        <w:r w:rsidR="00072619">
          <w:rPr>
            <w:color w:val="0000FF"/>
          </w:rPr>
          <w:t>строке 010</w:t>
        </w:r>
      </w:hyperlink>
      <w:r w:rsidR="00072619"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4.6. </w:t>
      </w:r>
      <w:hyperlink w:anchor="P304" w:tooltip="     2.1. Операции, совершаемые с подакцизными товарами на территории">
        <w:r>
          <w:rPr>
            <w:color w:val="0000FF"/>
          </w:rPr>
          <w:t>Подраздел 2.1</w:t>
        </w:r>
      </w:hyperlink>
      <w:r>
        <w:t xml:space="preserve"> "Операции, совершаемые с подакцизными товарами на территории Российской </w:t>
      </w:r>
      <w:r>
        <w:lastRenderedPageBreak/>
        <w:t>Федерации" Раздела 2 Декларации: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4.6.1. В </w:t>
      </w:r>
      <w:hyperlink w:anchor="P309" w:tooltip="     1                           2                                3">
        <w:r>
          <w:rPr>
            <w:color w:val="0000FF"/>
          </w:rPr>
          <w:t>графе 1</w:t>
        </w:r>
      </w:hyperlink>
      <w:r>
        <w:t xml:space="preserve"> указываются коды операций (показателей) </w:t>
      </w:r>
      <w:hyperlink w:anchor="P3444" w:tooltip="10001">
        <w:r>
          <w:rPr>
            <w:color w:val="0000FF"/>
          </w:rPr>
          <w:t>10001</w:t>
        </w:r>
      </w:hyperlink>
      <w:r>
        <w:t xml:space="preserve">, </w:t>
      </w:r>
      <w:hyperlink w:anchor="P3446" w:tooltip="10006">
        <w:r>
          <w:rPr>
            <w:color w:val="0000FF"/>
          </w:rPr>
          <w:t>10006</w:t>
        </w:r>
      </w:hyperlink>
      <w:r>
        <w:t xml:space="preserve"> - </w:t>
      </w:r>
      <w:hyperlink w:anchor="P3458" w:tooltip="10012">
        <w:r>
          <w:rPr>
            <w:color w:val="0000FF"/>
          </w:rPr>
          <w:t>10012</w:t>
        </w:r>
      </w:hyperlink>
      <w:r>
        <w:t xml:space="preserve">, </w:t>
      </w:r>
      <w:hyperlink w:anchor="P3460" w:tooltip="10021">
        <w:r>
          <w:rPr>
            <w:color w:val="0000FF"/>
          </w:rPr>
          <w:t>10021</w:t>
        </w:r>
      </w:hyperlink>
      <w:r>
        <w:t xml:space="preserve">, </w:t>
      </w:r>
      <w:hyperlink w:anchor="P3462" w:tooltip="10031">
        <w:r>
          <w:rPr>
            <w:color w:val="0000FF"/>
          </w:rPr>
          <w:t>10031</w:t>
        </w:r>
      </w:hyperlink>
      <w:r>
        <w:t xml:space="preserve"> - </w:t>
      </w:r>
      <w:hyperlink w:anchor="P3472" w:tooltip="10036">
        <w:r>
          <w:rPr>
            <w:color w:val="0000FF"/>
          </w:rPr>
          <w:t>10036</w:t>
        </w:r>
      </w:hyperlink>
      <w:r>
        <w:t xml:space="preserve">, </w:t>
      </w:r>
      <w:hyperlink w:anchor="P3476" w:tooltip="10038">
        <w:r>
          <w:rPr>
            <w:color w:val="0000FF"/>
          </w:rPr>
          <w:t>10038</w:t>
        </w:r>
      </w:hyperlink>
      <w:r>
        <w:t xml:space="preserve"> - </w:t>
      </w:r>
      <w:hyperlink w:anchor="P3486" w:tooltip="10043">
        <w:r>
          <w:rPr>
            <w:color w:val="0000FF"/>
          </w:rPr>
          <w:t>10043</w:t>
        </w:r>
      </w:hyperlink>
      <w:r>
        <w:t xml:space="preserve">, </w:t>
      </w:r>
      <w:hyperlink w:anchor="P3488" w:tooltip="10048">
        <w:r>
          <w:rPr>
            <w:color w:val="0000FF"/>
          </w:rPr>
          <w:t>10048</w:t>
        </w:r>
      </w:hyperlink>
      <w:r>
        <w:t xml:space="preserve"> - </w:t>
      </w:r>
      <w:hyperlink w:anchor="P3492" w:tooltip="10050">
        <w:r>
          <w:rPr>
            <w:color w:val="0000FF"/>
          </w:rPr>
          <w:t>10050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4.6.2. В </w:t>
      </w:r>
      <w:hyperlink w:anchor="P309" w:tooltip="     1                           2                                3">
        <w:r>
          <w:rPr>
            <w:color w:val="0000FF"/>
          </w:rPr>
          <w:t>графе 2</w:t>
        </w:r>
      </w:hyperlink>
      <w:r>
        <w:t xml:space="preserve"> указывается налоговая база, определяемая в соответствии со </w:t>
      </w:r>
      <w:hyperlink r:id="rId2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187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Налоговая база по автомобилям легковым и мотоциклам отражается в единицах мощности двигателя - в лошадиных силах или киловаттах. Расчет налоговой базы по автомобилям легковым и мотоциклам осуществляется в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Приложении N 1</w:t>
        </w:r>
      </w:hyperlink>
      <w:r>
        <w:t xml:space="preserve"> к форме налоговой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По автомобильному бензину, дизельному топливу, моторным маслам для дизельных и (или) карбюраторных (инжекторных) двигателей, прямогонному бензину, средним дистиллятам, бензолу, параксилолу, ортоксилолу, авиационному керосину, этану, жидкой стали, СУГ (далее - подакцизные нефтепродукты) налоговая база отражается в тоннах (с точностью до третьего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4.6.3. В </w:t>
      </w:r>
      <w:hyperlink w:anchor="P309" w:tooltip="     1                           2                                3">
        <w:r>
          <w:rPr>
            <w:color w:val="0000FF"/>
          </w:rPr>
          <w:t>графе 3</w:t>
        </w:r>
      </w:hyperlink>
      <w:r>
        <w:t xml:space="preserve"> указывается сумма акциза, исчисленная как произведение налоговой базы, указанной в </w:t>
      </w:r>
      <w:hyperlink w:anchor="P309" w:tooltip="     1                           2                                3">
        <w:r>
          <w:rPr>
            <w:color w:val="0000FF"/>
          </w:rPr>
          <w:t>графе 2</w:t>
        </w:r>
      </w:hyperlink>
      <w:r>
        <w:t xml:space="preserve"> (применительно к соответствующему коду показателя, указанному в </w:t>
      </w:r>
      <w:hyperlink w:anchor="P309" w:tooltip="     1                           2                                3">
        <w:r>
          <w:rPr>
            <w:color w:val="0000FF"/>
          </w:rPr>
          <w:t>графе 1</w:t>
        </w:r>
      </w:hyperlink>
      <w:r>
        <w:t xml:space="preserve">), и соответствующей ставки акциза, указанной по </w:t>
      </w:r>
      <w:hyperlink w:anchor="P298" w:tooltip="Ставка налога в (рублях)          030   │ │ │ │ │ │">
        <w:r>
          <w:rPr>
            <w:color w:val="0000FF"/>
          </w:rPr>
          <w:t>строке 030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4.7. </w:t>
      </w:r>
      <w:hyperlink w:anchor="P320" w:tooltip="         2.2 Операции по реализации подакцизных товаров за пределы">
        <w:r>
          <w:rPr>
            <w:color w:val="0000FF"/>
          </w:rPr>
          <w:t>Подраздел 2.2</w:t>
        </w:r>
      </w:hyperlink>
      <w:r>
        <w:t xml:space="preserve"> "Операции по реализации подакцизных товаров за пределы территории Российской Федерации, в том числе в государства - члены Евразийского экономического союза" Раздела 2 Декларации: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4.7.1.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графе 1</w:t>
        </w:r>
      </w:hyperlink>
      <w:r>
        <w:t xml:space="preserve"> указываются коды операций (показателей) </w:t>
      </w:r>
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<w:r>
          <w:rPr>
            <w:color w:val="0000FF"/>
          </w:rPr>
          <w:t>20001</w:t>
        </w:r>
      </w:hyperlink>
      <w:r>
        <w:t xml:space="preserve"> - </w:t>
      </w:r>
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<w:r>
          <w:rPr>
            <w:color w:val="0000FF"/>
          </w:rPr>
          <w:t>20017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4.7.2.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графе 2</w:t>
        </w:r>
      </w:hyperlink>
      <w:r>
        <w:t xml:space="preserve"> указывается налоговая база, определяемая в соответствии со </w:t>
      </w:r>
      <w:hyperlink r:id="rId2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187</w:t>
        </w:r>
      </w:hyperlink>
      <w:r>
        <w:t xml:space="preserve"> Кодекса;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4.7.3.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графе 3</w:t>
        </w:r>
      </w:hyperlink>
      <w:r>
        <w:t xml:space="preserve"> указывается сумма акциза, исчисленная как произведение налоговой базы, указанной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графе 2</w:t>
        </w:r>
      </w:hyperlink>
      <w:r>
        <w:t xml:space="preserve"> (применительно к соответствующему коду операции (показателя), указанному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графе 1</w:t>
        </w:r>
      </w:hyperlink>
      <w:r>
        <w:t xml:space="preserve">), и соответствующей ставки акциза, указанной по </w:t>
      </w:r>
      <w:hyperlink w:anchor="P298" w:tooltip="Ставка налога в (рублях)          030   │ │ │ │ │ │">
        <w:r>
          <w:rPr>
            <w:color w:val="0000FF"/>
          </w:rPr>
          <w:t>строке 030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4.8. </w:t>
      </w:r>
      <w:hyperlink w:anchor="P331" w:tooltip="                 2.3. Сумма акциза, подлежащая налоговому вычету">
        <w:r>
          <w:rPr>
            <w:color w:val="0000FF"/>
          </w:rPr>
          <w:t>Подраздел 2.3</w:t>
        </w:r>
      </w:hyperlink>
      <w:r>
        <w:t xml:space="preserve"> "Сумма акциза, подлежащая налоговому вычету" Раздела 2 Декларации: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4.8.1. В </w:t>
      </w:r>
      <w:hyperlink w:anchor="P33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 указываются коды операций (показателей) </w:t>
      </w:r>
      <w:hyperlink w:anchor="P3530" w:tooltip="3. СУММЫ АКЦИЗА, ПОДЛЕЖАЩИЕ НАЛОГОВОМУ ВЫЧЕТУ">
        <w:r>
          <w:rPr>
            <w:color w:val="0000FF"/>
          </w:rPr>
          <w:t>30001</w:t>
        </w:r>
      </w:hyperlink>
      <w:r>
        <w:t xml:space="preserve"> - </w:t>
      </w:r>
      <w:hyperlink w:anchor="P3530" w:tooltip="3. СУММЫ АКЦИЗА, ПОДЛЕЖАЩИЕ НАЛОГОВОМУ ВЫЧЕТУ">
        <w:r>
          <w:rPr>
            <w:color w:val="0000FF"/>
          </w:rPr>
          <w:t>30002</w:t>
        </w:r>
      </w:hyperlink>
      <w:r>
        <w:t xml:space="preserve">, </w:t>
      </w:r>
      <w:hyperlink w:anchor="P3530" w:tooltip="3. СУММЫ АКЦИЗА, ПОДЛЕЖАЩИЕ НАЛОГОВОМУ ВЫЧЕТУ">
        <w:r>
          <w:rPr>
            <w:color w:val="0000FF"/>
          </w:rPr>
          <w:t>30006</w:t>
        </w:r>
      </w:hyperlink>
      <w:r>
        <w:t xml:space="preserve">, </w:t>
      </w:r>
      <w:hyperlink w:anchor="P3530" w:tooltip="3. СУММЫ АКЦИЗА, ПОДЛЕЖАЩИЕ НАЛОГОВОМУ ВЫЧЕТУ">
        <w:r>
          <w:rPr>
            <w:color w:val="0000FF"/>
          </w:rPr>
          <w:t>30007</w:t>
        </w:r>
      </w:hyperlink>
      <w:r>
        <w:t xml:space="preserve"> и </w:t>
      </w:r>
      <w:hyperlink w:anchor="P3530" w:tooltip="3. СУММЫ АКЦИЗА, ПОДЛЕЖАЩИЕ НАЛОГОВОМУ ВЫЧЕТУ">
        <w:r>
          <w:rPr>
            <w:color w:val="0000FF"/>
          </w:rPr>
          <w:t>30020</w:t>
        </w:r>
      </w:hyperlink>
      <w:r>
        <w:t xml:space="preserve"> - </w:t>
      </w:r>
      <w:hyperlink w:anchor="P3530" w:tooltip="3. СУММЫ АКЦИЗА, ПОДЛЕЖАЩИЕ НАЛОГОВОМУ ВЫЧЕТУ">
        <w:r>
          <w:rPr>
            <w:color w:val="0000FF"/>
          </w:rPr>
          <w:t>30036</w:t>
        </w:r>
      </w:hyperlink>
      <w:r>
        <w:t xml:space="preserve">, </w:t>
      </w:r>
      <w:hyperlink w:anchor="P3576" w:tooltip="30044">
        <w:r>
          <w:rPr>
            <w:color w:val="0000FF"/>
          </w:rPr>
          <w:t>30044</w:t>
        </w:r>
      </w:hyperlink>
      <w:r>
        <w:t xml:space="preserve"> - </w:t>
      </w:r>
      <w:hyperlink w:anchor="P3586" w:tooltip="30049">
        <w:r>
          <w:rPr>
            <w:color w:val="0000FF"/>
          </w:rPr>
          <w:t>30049</w:t>
        </w:r>
      </w:hyperlink>
      <w:r>
        <w:t xml:space="preserve"> согласно Приложению N 3 к настоящему Порядку, соответствующие налоговым вычетам, установленным </w:t>
      </w:r>
      <w:hyperlink r:id="rId2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200</w:t>
        </w:r>
      </w:hyperlink>
      <w:r>
        <w:t xml:space="preserve"> Кодекса;</w:t>
      </w:r>
    </w:p>
    <w:p w:rsidR="00A91916" w:rsidRDefault="00072619">
      <w:pPr>
        <w:pStyle w:val="ConsPlusNormal0"/>
        <w:jc w:val="both"/>
      </w:pPr>
      <w:r>
        <w:t xml:space="preserve">(в ред. </w:t>
      </w:r>
      <w:hyperlink r:id="rId25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<w:r>
          <w:rPr>
            <w:color w:val="0000FF"/>
          </w:rPr>
          <w:t>Приказа</w:t>
        </w:r>
      </w:hyperlink>
      <w:r>
        <w:t xml:space="preserve"> ФНС России от 12.10.2022 N ЕД-7-3/923@)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4.8.2. В </w:t>
      </w:r>
      <w:hyperlink w:anchor="P337" w:tooltip="     1                          2/3                           4         5">
        <w:r>
          <w:rPr>
            <w:color w:val="0000FF"/>
          </w:rPr>
          <w:t>графе 2</w:t>
        </w:r>
      </w:hyperlink>
      <w:r>
        <w:t xml:space="preserve"> указывается объем подакцизного товара, сумма акциза по которому подлежит налоговому вычету;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4.8.3. В </w:t>
      </w:r>
      <w:hyperlink w:anchor="P337" w:tooltip="     1                          2/3                           4         5">
        <w:r>
          <w:rPr>
            <w:color w:val="0000FF"/>
          </w:rPr>
          <w:t>графе 3</w:t>
        </w:r>
      </w:hyperlink>
      <w:r>
        <w:t xml:space="preserve"> указывается сумма акциза, подлежащая налоговому вычету.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337" w:tooltip="     1                          2/3                           4         5">
        <w:r>
          <w:rPr>
            <w:color w:val="0000FF"/>
          </w:rPr>
          <w:t>графы 3</w:t>
        </w:r>
      </w:hyperlink>
      <w:r>
        <w:t xml:space="preserve"> определяется как произведение значения </w:t>
      </w:r>
      <w:hyperlink w:anchor="P337" w:tooltip="     1                          2/3                           4         5">
        <w:r>
          <w:rPr>
            <w:color w:val="0000FF"/>
          </w:rPr>
          <w:t>графы 2</w:t>
        </w:r>
      </w:hyperlink>
      <w:r>
        <w:t xml:space="preserve"> (применительно к соответствующему коду операции (показателя), указанному в </w:t>
      </w:r>
      <w:hyperlink w:anchor="P33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, и к налоговому периоду, в котором осуществлена операция, указанному в </w:t>
      </w:r>
      <w:hyperlink w:anchor="P337" w:tooltip="     1                          2/3                           4         5">
        <w:r>
          <w:rPr>
            <w:color w:val="0000FF"/>
          </w:rPr>
          <w:t>графах 4</w:t>
        </w:r>
      </w:hyperlink>
      <w:r>
        <w:t xml:space="preserve"> и </w:t>
      </w:r>
      <w:hyperlink w:anchor="P337" w:tooltip="     1                          2/3                           4         5">
        <w:r>
          <w:rPr>
            <w:color w:val="0000FF"/>
          </w:rPr>
          <w:t>5</w:t>
        </w:r>
      </w:hyperlink>
      <w:r>
        <w:t xml:space="preserve">, в совокупности) и соответствующей ставки акциза, установленной </w:t>
      </w:r>
      <w:hyperlink r:id="rId2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193</w:t>
        </w:r>
      </w:hyperlink>
      <w:r>
        <w:t xml:space="preserve"> Кодекса, действующей в налоговом периоде совершения подакцизной операции, сумма акциза по которой подлежит налоговому вычету.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4.8.4. В </w:t>
      </w:r>
      <w:hyperlink w:anchor="P337" w:tooltip="     1                          2/3                           4         5">
        <w:r>
          <w:rPr>
            <w:color w:val="0000FF"/>
          </w:rPr>
          <w:t>графах 4</w:t>
        </w:r>
      </w:hyperlink>
      <w:r>
        <w:t xml:space="preserve"> и </w:t>
      </w:r>
      <w:hyperlink w:anchor="P337" w:tooltip="     1                          2/3                           4         5">
        <w:r>
          <w:rPr>
            <w:color w:val="0000FF"/>
          </w:rPr>
          <w:t>5</w:t>
        </w:r>
      </w:hyperlink>
      <w:r>
        <w:t xml:space="preserve"> указываются код налогового периода от </w:t>
      </w:r>
      <w:hyperlink w:anchor="P3072" w:tooltip="01">
        <w:r>
          <w:rPr>
            <w:color w:val="0000FF"/>
          </w:rPr>
          <w:t>"01"</w:t>
        </w:r>
      </w:hyperlink>
      <w:r>
        <w:t xml:space="preserve"> до </w:t>
      </w:r>
      <w:hyperlink w:anchor="P3094" w:tooltip="12">
        <w:r>
          <w:rPr>
            <w:color w:val="0000FF"/>
          </w:rPr>
          <w:t>"12"</w:t>
        </w:r>
      </w:hyperlink>
      <w:r>
        <w:t xml:space="preserve"> согласно Приложению N 1 к настоящему Порядку и год, в которых осуществлена подакцизная операция.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4.9.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 2.4</w:t>
        </w:r>
      </w:hyperlink>
      <w:r>
        <w:t xml:space="preserve"> "Сумма акциза, подлежащая уплате в бюджет, начисленная к уменьшению либо заявленная к возмещению из бюджета" Раздела 2 Декларации: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4.9.1. В </w:t>
      </w:r>
      <w:hyperlink w:anchor="P362" w:tooltip="     1                         2">
        <w:r>
          <w:rPr>
            <w:color w:val="0000FF"/>
          </w:rPr>
          <w:t>графе 1</w:t>
        </w:r>
      </w:hyperlink>
      <w:r>
        <w:t xml:space="preserve"> указываются коды операций (показателей) </w:t>
      </w:r>
      <w:hyperlink w:anchor="P3590" w:tooltip="40001">
        <w:r>
          <w:rPr>
            <w:color w:val="0000FF"/>
          </w:rPr>
          <w:t>40001</w:t>
        </w:r>
      </w:hyperlink>
      <w:r>
        <w:t xml:space="preserve"> - </w:t>
      </w:r>
      <w:hyperlink w:anchor="P3596" w:tooltip="40004">
        <w:r>
          <w:rPr>
            <w:color w:val="0000FF"/>
          </w:rPr>
          <w:t>40004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4.9.2. В </w:t>
      </w:r>
      <w:hyperlink w:anchor="P362" w:tooltip="     1                         2">
        <w:r>
          <w:rPr>
            <w:color w:val="0000FF"/>
          </w:rPr>
          <w:t>графе 2</w:t>
        </w:r>
      </w:hyperlink>
      <w:r>
        <w:t xml:space="preserve"> указывается сумма акциза, подлежащая уплате в бюджет, начисленная к уменьшению либо заявленная к возмещению из бюджета.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По коду показателя 40001 указывается положительная разница или нулевое значение между итоговой суммой акциза по всем строкам </w:t>
      </w:r>
      <w:hyperlink w:anchor="P309" w:tooltip="     1                           2                                3">
        <w:r>
          <w:rPr>
            <w:color w:val="0000FF"/>
          </w:rPr>
          <w:t>графы 3 подраздела 2.1</w:t>
        </w:r>
      </w:hyperlink>
      <w:r>
        <w:t xml:space="preserve">,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графы 3 подраздела 2.2</w:t>
        </w:r>
      </w:hyperlink>
      <w:r>
        <w:t xml:space="preserve"> по кодам показателей 20003, 20004, 20005, 20007, 20009, 20011, 20013, 20015 и 20017 и итоговой суммой акциза, подлежащей вычету, по всем строкам </w:t>
      </w:r>
      <w:hyperlink w:anchor="P337" w:tooltip="     1                          2/3                           4         5">
        <w:r>
          <w:rPr>
            <w:color w:val="0000FF"/>
          </w:rPr>
          <w:t>графы 3 подраздела 2.3</w:t>
        </w:r>
      </w:hyperlink>
      <w:r>
        <w:t xml:space="preserve">. Сумма акциза, указанная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</w:t>
        </w:r>
      </w:hyperlink>
      <w:r>
        <w:t xml:space="preserve"> по коду показателя 40001, переносится по соответствующему КБК в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строку 030 Раздела 1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По коду показателя 40002 указывается отрицательная разница (без знака "минус") между итоговой суммой акциза по всем строкам </w:t>
      </w:r>
      <w:hyperlink w:anchor="P309" w:tooltip="     1                           2                                3">
        <w:r>
          <w:rPr>
            <w:color w:val="0000FF"/>
          </w:rPr>
          <w:t>графы 3 подраздела 2.1</w:t>
        </w:r>
      </w:hyperlink>
      <w:r>
        <w:t xml:space="preserve">,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графы 3 подраздела 2.2</w:t>
        </w:r>
      </w:hyperlink>
      <w:r>
        <w:t xml:space="preserve"> по кодам показателей 20003, 20004, 20005, 20007, 20009, 20011, 20013, 20015 и 20017 и итоговой суммой акциза, подлежащей вычету, по всем строкам </w:t>
      </w:r>
      <w:hyperlink w:anchor="P337" w:tooltip="     1                          2/3                           4         5">
        <w:r>
          <w:rPr>
            <w:color w:val="0000FF"/>
          </w:rPr>
          <w:t>графы 3 подраздела 2.3</w:t>
        </w:r>
      </w:hyperlink>
      <w:r>
        <w:t xml:space="preserve">. Сумма акциза, указанная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</w:t>
        </w:r>
      </w:hyperlink>
      <w:r>
        <w:t xml:space="preserve"> по коду показателя 40002, переносится по соответствующему КБК в </w:t>
      </w:r>
      <w:hyperlink w:anchor="P179" w:tooltip="к уменьшению в соответствии со    040   │ │ │ │ │ │ │ │ │ │ │ │">
        <w:r>
          <w:rPr>
            <w:color w:val="0000FF"/>
          </w:rPr>
          <w:t>строку 040 Раздела 1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По коду показателя 40003 указывается сумма акциза, заявленная к возмещению, в соответствии с </w:t>
      </w:r>
      <w:hyperlink r:id="rId2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7 статьи 198</w:t>
        </w:r>
      </w:hyperlink>
      <w:r>
        <w:t xml:space="preserve"> Кодекса и </w:t>
      </w:r>
      <w:hyperlink r:id="rId2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4 статьи 203</w:t>
        </w:r>
      </w:hyperlink>
      <w:r>
        <w:t xml:space="preserve"> Кодекса, определяемая как сумма строк </w:t>
      </w:r>
      <w:hyperlink w:anchor="P377" w:tooltip="     1                          2/3                           4         5">
        <w:r>
          <w:rPr>
            <w:color w:val="0000FF"/>
          </w:rPr>
          <w:t>графы 3 подраздела 2.5</w:t>
        </w:r>
      </w:hyperlink>
      <w:r>
        <w:t xml:space="preserve"> с кодами показателей 50001, 50002, 50006, 50007, 50013 по </w:t>
      </w:r>
      <w:hyperlink w:anchor="P37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. Сумма акциза, указанная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</w:t>
        </w:r>
      </w:hyperlink>
      <w:r>
        <w:t xml:space="preserve"> по коду показателя 40003, переносится по соответствующему КБК в </w:t>
      </w:r>
      <w:hyperlink w:anchor="P189" w:tooltip="возмещению (в рублях)             060   │ │ │ │ │ │ │ │ │ │ │ │">
        <w:r>
          <w:rPr>
            <w:color w:val="0000FF"/>
          </w:rPr>
          <w:t>строку 060 Раздела 1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По коду показателя 40004 указывается отрицательная разница (без знака "минус") между итоговой суммой акциза по всем строкам </w:t>
      </w:r>
      <w:hyperlink w:anchor="P309" w:tooltip="     1                           2                                3">
        <w:r>
          <w:rPr>
            <w:color w:val="0000FF"/>
          </w:rPr>
          <w:t>графы 3 подраздела 2.1</w:t>
        </w:r>
      </w:hyperlink>
      <w:r>
        <w:t xml:space="preserve">,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графы 3 подраздела 2.2</w:t>
        </w:r>
      </w:hyperlink>
      <w:r>
        <w:t xml:space="preserve"> по кодам показателей 20003, 20004, 20005, 20007, 20009, 20011, 20013, 20015 и 20017 и итоговой суммой акциза, подлежащей вычету, по всем строкам </w:t>
      </w:r>
      <w:hyperlink w:anchor="P337" w:tooltip="     1                          2/3                           4         5">
        <w:r>
          <w:rPr>
            <w:color w:val="0000FF"/>
          </w:rPr>
          <w:t>графы 3 подраздела 2.3</w:t>
        </w:r>
      </w:hyperlink>
      <w:r>
        <w:t xml:space="preserve"> (при применении отдельными категориями налогоплательщиков порядка возмещения акциза, предусмотренного </w:t>
      </w:r>
      <w:hyperlink r:id="rId2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203.1</w:t>
        </w:r>
      </w:hyperlink>
      <w:r>
        <w:t xml:space="preserve"> Кодекса). Сумма акциза, указанная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</w:t>
        </w:r>
      </w:hyperlink>
      <w:r>
        <w:t xml:space="preserve"> по коду показателя 40004, переносится по соответствующему КБК в </w:t>
      </w:r>
      <w:hyperlink w:anchor="P184" w:tooltip="к уменьшению в соответствии со    050   │ │ │ │ │ │ │ │ │ │ │ │">
        <w:r>
          <w:rPr>
            <w:color w:val="0000FF"/>
          </w:rPr>
          <w:t>строку 050 Раздела 1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4.10. </w:t>
      </w:r>
      <w:hyperlink w:anchor="P370" w:tooltip="       2.5 Документально подтвержденный факт реализации подакцизных">
        <w:r>
          <w:rPr>
            <w:color w:val="0000FF"/>
          </w:rPr>
          <w:t>Подраздел 2.5</w:t>
        </w:r>
      </w:hyperlink>
      <w:r>
        <w:t xml:space="preserve"> "Документально подтвержденный факт реализации подакцизных товаров за пределы территории Российской Федерации, в том числе в государства - члены Евразийского экономического союза" Раздела 2 Декларации: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4.10.1. В </w:t>
      </w:r>
      <w:hyperlink w:anchor="P37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 указываются коды показателей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50001</w:t>
        </w:r>
      </w:hyperlink>
      <w:r>
        <w:t xml:space="preserve"> -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50013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4.10.2. В </w:t>
      </w:r>
      <w:hyperlink w:anchor="P377" w:tooltip="     1                          2/3                           4         5">
        <w:r>
          <w:rPr>
            <w:color w:val="0000FF"/>
          </w:rPr>
          <w:t>графе 2</w:t>
        </w:r>
      </w:hyperlink>
      <w:r>
        <w:t xml:space="preserve"> указывается объем подакцизного товара, факт реализации которого за пределы территории Российской Федерации документально подтвержден в налоговом периоде;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4.10.3. В </w:t>
      </w:r>
      <w:hyperlink w:anchor="P377" w:tooltip="     1                          2/3                           4         5">
        <w:r>
          <w:rPr>
            <w:color w:val="0000FF"/>
          </w:rPr>
          <w:t>графе 3</w:t>
        </w:r>
      </w:hyperlink>
      <w:r>
        <w:t xml:space="preserve"> указывается сумма акциза, исчисленная как произведение объема подакцизного товара, указанного в </w:t>
      </w:r>
      <w:hyperlink w:anchor="P377" w:tooltip="     1                          2/3                           4         5">
        <w:r>
          <w:rPr>
            <w:color w:val="0000FF"/>
          </w:rPr>
          <w:t>графе 2</w:t>
        </w:r>
      </w:hyperlink>
      <w:r>
        <w:t xml:space="preserve"> (применительно к соответствующему коду показателя по </w:t>
      </w:r>
      <w:hyperlink w:anchor="P37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 и к налоговому периоду, указанному в </w:t>
      </w:r>
      <w:hyperlink w:anchor="P377" w:tooltip="     1                          2/3                           4         5">
        <w:r>
          <w:rPr>
            <w:color w:val="0000FF"/>
          </w:rPr>
          <w:t>графах 4</w:t>
        </w:r>
      </w:hyperlink>
      <w:r>
        <w:t xml:space="preserve"> и </w:t>
      </w:r>
      <w:hyperlink w:anchor="P377" w:tooltip="     1                          2/3                           4         5">
        <w:r>
          <w:rPr>
            <w:color w:val="0000FF"/>
          </w:rPr>
          <w:t>5</w:t>
        </w:r>
      </w:hyperlink>
      <w:r>
        <w:t xml:space="preserve">, в совокупности), и соответствующей ставки акциза, установленной </w:t>
      </w:r>
      <w:hyperlink r:id="rId3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193</w:t>
        </w:r>
      </w:hyperlink>
      <w:r>
        <w:t xml:space="preserve"> Кодекса, действующей в период отгрузки подакцизного товара;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4.10.4. В </w:t>
      </w:r>
      <w:hyperlink w:anchor="P377" w:tooltip="     1                          2/3                           4         5">
        <w:r>
          <w:rPr>
            <w:color w:val="0000FF"/>
          </w:rPr>
          <w:t>графах 4</w:t>
        </w:r>
      </w:hyperlink>
      <w:r>
        <w:t xml:space="preserve"> и </w:t>
      </w:r>
      <w:hyperlink w:anchor="P377" w:tooltip="     1                          2/3                           4         5">
        <w:r>
          <w:rPr>
            <w:color w:val="0000FF"/>
          </w:rPr>
          <w:t>5</w:t>
        </w:r>
      </w:hyperlink>
      <w:r>
        <w:t xml:space="preserve"> указываются код налогового периода от </w:t>
      </w:r>
      <w:hyperlink w:anchor="P3072" w:tooltip="01">
        <w:r>
          <w:rPr>
            <w:color w:val="0000FF"/>
          </w:rPr>
          <w:t>"01"</w:t>
        </w:r>
      </w:hyperlink>
      <w:r>
        <w:t xml:space="preserve"> до </w:t>
      </w:r>
      <w:hyperlink w:anchor="P3094" w:tooltip="12">
        <w:r>
          <w:rPr>
            <w:color w:val="0000FF"/>
          </w:rPr>
          <w:t>"12"</w:t>
        </w:r>
      </w:hyperlink>
      <w:r>
        <w:t xml:space="preserve"> согласно Приложению N 1 к настоящему Порядку и год, в которых осуществлен вывоз подакцизных товаров за пределы территории Российской Федерации в таможенной процедуре экспорта (реэкспорта).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4.11. В случае недостаточности строк </w:t>
      </w:r>
      <w:hyperlink w:anchor="P304" w:tooltip="     2.1. Операции, совершаемые с подакцизными товарами на территории">
        <w:r>
          <w:rPr>
            <w:color w:val="0000FF"/>
          </w:rPr>
          <w:t>подразделов 2.1</w:t>
        </w:r>
      </w:hyperlink>
      <w:r>
        <w:t xml:space="preserve">, </w:t>
      </w:r>
      <w:hyperlink w:anchor="P320" w:tooltip="         2.2 Операции по реализации подакцизных товаров за пределы">
        <w:r>
          <w:rPr>
            <w:color w:val="0000FF"/>
          </w:rPr>
          <w:t>2.2</w:t>
        </w:r>
      </w:hyperlink>
      <w:r>
        <w:t xml:space="preserve">, </w:t>
      </w:r>
      <w:hyperlink w:anchor="P331" w:tooltip="                 2.3. Сумма акциза, подлежащая налоговому вычету">
        <w:r>
          <w:rPr>
            <w:color w:val="0000FF"/>
          </w:rPr>
          <w:t>2.3</w:t>
        </w:r>
      </w:hyperlink>
      <w:r>
        <w:t xml:space="preserve"> и </w:t>
      </w:r>
      <w:hyperlink w:anchor="P370" w:tooltip="       2.5 Документально подтвержденный факт реализации подакцизных">
        <w:r>
          <w:rPr>
            <w:color w:val="0000FF"/>
          </w:rPr>
          <w:t>2.5 Раздела 2</w:t>
        </w:r>
      </w:hyperlink>
      <w:r>
        <w:t xml:space="preserve"> Декларации, представляемой на бумажном носителе, дополнительно заполняется необходимое количество листов данных подразделов. В этом случае показатели, отражаемые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Декларации, указываются один раз на первом листе, а на дополнительных листах проставляются прочерки.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V. </w:t>
      </w:r>
      <w:hyperlink w:anchor="P400" w:tooltip="        Раздел 3. Расчет суммы акциза, подлежащей уплате в бюджет,">
        <w:r>
          <w:rPr>
            <w:color w:val="0000FF"/>
          </w:rPr>
          <w:t>Раздел 3</w:t>
        </w:r>
      </w:hyperlink>
      <w:r>
        <w:t xml:space="preserve"> Декларации "Расчет суммы акциза, подлежащей</w:t>
      </w:r>
    </w:p>
    <w:p w:rsidR="00A91916" w:rsidRDefault="00072619">
      <w:pPr>
        <w:pStyle w:val="ConsPlusTitle0"/>
        <w:jc w:val="center"/>
      </w:pPr>
      <w:r>
        <w:t>уплате в бюджет, по природному газу"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5.1. В </w:t>
      </w:r>
      <w:hyperlink w:anchor="P400" w:tooltip="        Раздел 3. Расчет суммы акциза, подлежащей уплате в бюджет,">
        <w:r>
          <w:rPr>
            <w:color w:val="0000FF"/>
          </w:rPr>
          <w:t>Разделе 3</w:t>
        </w:r>
      </w:hyperlink>
      <w:r>
        <w:t xml:space="preserve"> Декларации осуществляется расчет суммы акциза, подлежащей уплате в бюджет, по совершенным в налоговом периоде операциям реализации (отгрузки, передачи) природного газа, для </w:t>
      </w:r>
      <w:r>
        <w:lastRenderedPageBreak/>
        <w:t xml:space="preserve">которых налогообложение акцизами предусмотрено международными договорами Российской Федерации. Если в налоговом периоде указанные операции не осуществлялись, </w:t>
      </w:r>
      <w:hyperlink w:anchor="P400" w:tooltip="        Раздел 3. Расчет суммы акциза, подлежащей уплате в бюджет,">
        <w:r>
          <w:rPr>
            <w:color w:val="0000FF"/>
          </w:rPr>
          <w:t>Раздел 3</w:t>
        </w:r>
      </w:hyperlink>
      <w:r>
        <w:t xml:space="preserve"> в составе Декларации не представляется.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 </w:t>
      </w:r>
      <w:hyperlink w:anchor="P400" w:tooltip="        Раздел 3. Расчет суммы акциза, подлежащей уплате в бюджет,">
        <w:r>
          <w:rPr>
            <w:color w:val="0000FF"/>
          </w:rPr>
          <w:t>Раздел 3</w:t>
        </w:r>
      </w:hyperlink>
      <w:r>
        <w:t xml:space="preserve"> Декларации заполняется налогоплательщиками, совершившими в налоговом периоде указанные операции, отдельно по каждому международному договору, заключенному между Российской Федерацией и страной экспорта природного газа, в следующем порядке.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5.2.1. По </w:t>
      </w:r>
      <w:hyperlink w:anchor="P407" w:tooltip="Код вида подакцизного товара       010  │7│3│5│">
        <w:r>
          <w:rPr>
            <w:color w:val="0000FF"/>
          </w:rPr>
          <w:t>строке 010</w:t>
        </w:r>
      </w:hyperlink>
      <w:r>
        <w:t xml:space="preserve"> указывается код вида подакцизного товара </w:t>
      </w:r>
      <w:hyperlink w:anchor="P3398" w:tooltip="735">
        <w:r>
          <w:rPr>
            <w:color w:val="0000FF"/>
          </w:rPr>
          <w:t>"735"</w:t>
        </w:r>
      </w:hyperlink>
      <w:r>
        <w:t xml:space="preserve"> согласно графе 2 Приложения N 2 к настоящему Порядку. При этом к указанному в </w:t>
      </w:r>
      <w:hyperlink w:anchor="P407" w:tooltip="Код вида подакцизного товара       010  │7│3│5│">
        <w:r>
          <w:rPr>
            <w:color w:val="0000FF"/>
          </w:rPr>
          <w:t>строке 010</w:t>
        </w:r>
      </w:hyperlink>
      <w:r>
        <w:t xml:space="preserve"> коду вида подакцизного товара применяется единица измерения, соответствующая установленному в </w:t>
      </w:r>
      <w:hyperlink w:anchor="P3288" w:tooltip="КОДЫ ВИДОВ ЕДИНИЦЫ ИЗМЕРЕНИЯ НАЛОГОВОЙ БАЗЫ">
        <w:r>
          <w:rPr>
            <w:color w:val="0000FF"/>
          </w:rPr>
          <w:t>Приложении N 1</w:t>
        </w:r>
      </w:hyperlink>
      <w:r>
        <w:t xml:space="preserve"> к настоящему Порядку коду вида единицы измерения налоговой базы подакцизных товаров, указанному в </w:t>
      </w:r>
      <w:hyperlink w:anchor="P3330" w:tooltip="3">
        <w:r>
          <w:rPr>
            <w:color w:val="0000FF"/>
          </w:rPr>
          <w:t>графе 3</w:t>
        </w:r>
      </w:hyperlink>
      <w:r>
        <w:t xml:space="preserve"> Приложения N 2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5.2.2. По </w:t>
      </w:r>
      <w:hyperlink w:anchor="P410" w:tooltip="Код показателя                     020  │1│0│0│3│7│">
        <w:r>
          <w:rPr>
            <w:color w:val="0000FF"/>
          </w:rPr>
          <w:t>строке 020</w:t>
        </w:r>
      </w:hyperlink>
      <w:r>
        <w:t xml:space="preserve"> указывается код показателя </w:t>
      </w:r>
      <w:hyperlink w:anchor="P3474" w:tooltip="10037">
        <w:r>
          <w:rPr>
            <w:color w:val="0000FF"/>
          </w:rPr>
          <w:t>"10037"</w:t>
        </w:r>
      </w:hyperlink>
      <w:r>
        <w:t xml:space="preserve"> согласно Приложению N 3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5.2.3. По </w:t>
      </w:r>
      <w:hyperlink w:anchor="P413" w:tooltip="Код бюджетной классификации        030  │ │ │ │ │ │ │ │ │ │ │ │ │ │ │ │ │ │ │ │ │">
        <w:r>
          <w:rPr>
            <w:color w:val="0000FF"/>
          </w:rPr>
          <w:t>строке 030</w:t>
        </w:r>
      </w:hyperlink>
      <w:r>
        <w:t xml:space="preserve"> указывается КБК, в соответствии с которым подлежат зачислению суммы акциза на природный газ, уплачиваемые в соответствии с международными договорами Российской Федерации.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5.2.4. По </w:t>
      </w:r>
      <w:hyperlink w:anchor="P416" w:tooltip="Номер международного договора      040  │ │ │ │ │ │ │ │ │ │ │">
        <w:r>
          <w:rPr>
            <w:color w:val="0000FF"/>
          </w:rPr>
          <w:t>строкам 040</w:t>
        </w:r>
      </w:hyperlink>
      <w:r>
        <w:t xml:space="preserve"> и </w:t>
      </w:r>
      <w:hyperlink w:anchor="P419" w:tooltip="Дата международного договора       050  │ │ │.│ │ │.│ │ │ │ │">
        <w:r>
          <w:rPr>
            <w:color w:val="0000FF"/>
          </w:rPr>
          <w:t>050</w:t>
        </w:r>
      </w:hyperlink>
      <w:r>
        <w:t xml:space="preserve"> указываются номер и дата (соответственно) международного договора Российской Федерации.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5.2.5. По </w:t>
      </w:r>
      <w:hyperlink w:anchor="P423" w:tooltip="(переданного) в налоговом          060  │ │ │ │ │ │ │ │ │ │ │ │ │ │ │ │.│ │ │ │">
        <w:r>
          <w:rPr>
            <w:color w:val="0000FF"/>
          </w:rPr>
          <w:t>строке 060</w:t>
        </w:r>
      </w:hyperlink>
      <w:r>
        <w:t xml:space="preserve"> указывается объем реализованного (переданного) в налоговом периоде природного газа, налогообложение акцизом которого предусмотрено международным договором Российской Федерации, реквизиты которого указаны в </w:t>
      </w:r>
      <w:hyperlink w:anchor="P416" w:tooltip="Номер международного договора      040  │ │ │ │ │ │ │ │ │ │ │">
        <w:r>
          <w:rPr>
            <w:color w:val="0000FF"/>
          </w:rPr>
          <w:t>строках 040</w:t>
        </w:r>
      </w:hyperlink>
      <w:r>
        <w:t xml:space="preserve"> и </w:t>
      </w:r>
      <w:hyperlink w:anchor="P419" w:tooltip="Дата международного договора       050  │ │ │.│ │ │.│ │ │ │ │">
        <w:r>
          <w:rPr>
            <w:color w:val="0000FF"/>
          </w:rPr>
          <w:t>050</w:t>
        </w:r>
      </w:hyperlink>
      <w:r>
        <w:t xml:space="preserve">. Значение </w:t>
      </w:r>
      <w:hyperlink w:anchor="P423" w:tooltip="(переданного) в налоговом          060  │ │ │ │ │ │ │ │ │ │ │ │ │ │ │ │.│ │ │ │">
        <w:r>
          <w:rPr>
            <w:color w:val="0000FF"/>
          </w:rPr>
          <w:t>строки 060</w:t>
        </w:r>
      </w:hyperlink>
      <w:r>
        <w:t xml:space="preserve"> указывается в тысячах кубических метров (с точностью до третьего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5.2.6. По </w:t>
      </w:r>
      <w:hyperlink w:anchor="P432" w:tooltip="единицы (1000 куб. м)              070  │ │ │ │ │ │ │ │ │ │ │ │.│ │ │">
        <w:r>
          <w:rPr>
            <w:color w:val="0000FF"/>
          </w:rPr>
          <w:t>строке 070</w:t>
        </w:r>
      </w:hyperlink>
      <w:r>
        <w:t xml:space="preserve"> указывается стоимость (цена реализации) единицы (тысячи кубических метров) реализованного (переданного) в налоговом периоде природного газа, налогообложение акцизом которого предусмотрено международным договором Российской Федерации, реквизиты которого указаны в </w:t>
      </w:r>
      <w:hyperlink w:anchor="P416" w:tooltip="Номер международного договора      040  │ │ │ │ │ │ │ │ │ │ │">
        <w:r>
          <w:rPr>
            <w:color w:val="0000FF"/>
          </w:rPr>
          <w:t>строках 040</w:t>
        </w:r>
      </w:hyperlink>
      <w:r>
        <w:t xml:space="preserve"> и </w:t>
      </w:r>
      <w:hyperlink w:anchor="P419" w:tooltip="Дата международного договора       050  │ │ │.│ │ │.│ │ │ │ │">
        <w:r>
          <w:rPr>
            <w:color w:val="0000FF"/>
          </w:rPr>
          <w:t>050</w:t>
        </w:r>
      </w:hyperlink>
      <w:r>
        <w:t xml:space="preserve">. Значение </w:t>
      </w:r>
      <w:hyperlink w:anchor="P432" w:tooltip="единицы (1000 куб. м)              070  │ │ │ │ │ │ │ │ │ │ │ │.│ │ │">
        <w:r>
          <w:rPr>
            <w:color w:val="0000FF"/>
          </w:rPr>
          <w:t>строки 070</w:t>
        </w:r>
      </w:hyperlink>
      <w:r>
        <w:t xml:space="preserve"> указывается в рублях за 1000 кубических метров природного газа (с точностью до второго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5.2.7. По </w:t>
      </w:r>
      <w:hyperlink w:anchor="P439" w:tooltip="уплаченных в связи с реализацией   080  │ │ │ │ │ │ │ │ │ │ │ │.│ │ │">
        <w:r>
          <w:rPr>
            <w:color w:val="0000FF"/>
          </w:rPr>
          <w:t>строке 080</w:t>
        </w:r>
      </w:hyperlink>
      <w:r>
        <w:t xml:space="preserve"> указывается сумма таможенных платежей, уплаченных в связи с реализацией (передачей) в налоговом периоде природного газа. Значение </w:t>
      </w:r>
      <w:hyperlink w:anchor="P439" w:tooltip="уплаченных в связи с реализацией   080  │ │ │ │ │ │ │ │ │ │ │ │.│ │ │">
        <w:r>
          <w:rPr>
            <w:color w:val="0000FF"/>
          </w:rPr>
          <w:t>строки 080</w:t>
        </w:r>
      </w:hyperlink>
      <w:r>
        <w:t xml:space="preserve"> указывается в рублях (с точностью до второго знака после запятой) за 1000 кубических метров.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5.2.8. По </w:t>
      </w:r>
      <w:hyperlink w:anchor="P446" w:tooltip="в налоговом периоде на             090  │ │ │ │ │ │ │ │ │ │ │ │.│ │ │">
        <w:r>
          <w:rPr>
            <w:color w:val="0000FF"/>
          </w:rPr>
          <w:t>строке 090</w:t>
        </w:r>
      </w:hyperlink>
      <w:r>
        <w:t xml:space="preserve"> указываются расходы, произведенные в налоговом периоде на транспортировку природного газа за пределами территории Российской Федерации. Значение </w:t>
      </w:r>
      <w:hyperlink w:anchor="P446" w:tooltip="в налоговом периоде на             090  │ │ │ │ │ │ │ │ │ │ │ │.│ │ │">
        <w:r>
          <w:rPr>
            <w:color w:val="0000FF"/>
          </w:rPr>
          <w:t>строки 090</w:t>
        </w:r>
      </w:hyperlink>
      <w:r>
        <w:t xml:space="preserve"> указывается в рублях (с точностью до второго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5.2.9. По </w:t>
      </w:r>
      <w:hyperlink w:anchor="P452" w:tooltip="реализованного (переданного)       100  │ │ │ │ │ │ │ │ │ │ │ │ │.│ │ │">
        <w:r>
          <w:rPr>
            <w:color w:val="0000FF"/>
          </w:rPr>
          <w:t>строке 100</w:t>
        </w:r>
      </w:hyperlink>
      <w:r>
        <w:t xml:space="preserve"> указывается налоговая база, определяемая в соответствии с </w:t>
      </w:r>
      <w:hyperlink r:id="rId3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3 статьи 205.1</w:t>
        </w:r>
      </w:hyperlink>
      <w:r>
        <w:t xml:space="preserve"> Кодекса как стоимость реализованного (переданного) природного газа за вычетом таможенных платежей и расходов на транспортировку такого газа за пределами территории Российской Федерации.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452" w:tooltip="реализованного (переданного)       100  │ │ │ │ │ │ │ │ │ │ │ │ │.│ │ │">
        <w:r>
          <w:rPr>
            <w:color w:val="0000FF"/>
          </w:rPr>
          <w:t>строки 100</w:t>
        </w:r>
      </w:hyperlink>
      <w:r>
        <w:t xml:space="preserve"> рассчитывается как произведение указанного по </w:t>
      </w:r>
      <w:hyperlink w:anchor="P423" w:tooltip="(переданного) в налоговом          060  │ │ │ │ │ │ │ │ │ │ │ │ │ │ │ │.│ │ │ │">
        <w:r>
          <w:rPr>
            <w:color w:val="0000FF"/>
          </w:rPr>
          <w:t>строке 060</w:t>
        </w:r>
      </w:hyperlink>
      <w:r>
        <w:t xml:space="preserve"> объема реализованного (переданного) в налоговом периоде природного газа и стоимости единицы указанного природного газа, указанной по </w:t>
      </w:r>
      <w:hyperlink w:anchor="P432" w:tooltip="единицы (1000 куб. м)              070  │ │ │ │ │ │ │ │ │ │ │ │.│ │ │">
        <w:r>
          <w:rPr>
            <w:color w:val="0000FF"/>
          </w:rPr>
          <w:t>строке 070</w:t>
        </w:r>
      </w:hyperlink>
      <w:r>
        <w:t xml:space="preserve">, уменьшенное на значения показателей, указанных в </w:t>
      </w:r>
      <w:hyperlink w:anchor="P439" w:tooltip="уплаченных в связи с реализацией   080  │ │ │ │ │ │ │ │ │ │ │ │.│ │ │">
        <w:r>
          <w:rPr>
            <w:color w:val="0000FF"/>
          </w:rPr>
          <w:t>строках 080</w:t>
        </w:r>
      </w:hyperlink>
      <w:r>
        <w:t xml:space="preserve"> и </w:t>
      </w:r>
      <w:hyperlink w:anchor="P446" w:tooltip="в налоговом периоде на             090  │ │ │ │ │ │ │ │ │ │ │ │.│ │ │">
        <w:r>
          <w:rPr>
            <w:color w:val="0000FF"/>
          </w:rPr>
          <w:t>090</w:t>
        </w:r>
      </w:hyperlink>
      <w:r>
        <w:t xml:space="preserve">. Значение </w:t>
      </w:r>
      <w:hyperlink w:anchor="P452" w:tooltip="реализованного (переданного)       100  │ │ │ │ │ │ │ │ │ │ │ │ │.│ │ │">
        <w:r>
          <w:rPr>
            <w:color w:val="0000FF"/>
          </w:rPr>
          <w:t>строки 100</w:t>
        </w:r>
      </w:hyperlink>
      <w:r>
        <w:t xml:space="preserve"> отражается в рублях (с точностью до второго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5.2.10. По </w:t>
      </w:r>
      <w:hyperlink w:anchor="P461" w:tooltip="в бюджет по реализованному         110  │ │ │ │ │ │ │ │ │ │ │ │">
        <w:r>
          <w:rPr>
            <w:color w:val="0000FF"/>
          </w:rPr>
          <w:t>строке 110</w:t>
        </w:r>
      </w:hyperlink>
      <w:r>
        <w:t xml:space="preserve"> рассчитывается сумма акциза, подлежащая уплате в бюджет по реализованному (переданному) в налоговом периоде природному газу. Значение </w:t>
      </w:r>
      <w:hyperlink w:anchor="P461" w:tooltip="в бюджет по реализованному         110  │ │ │ │ │ │ │ │ │ │ │ │">
        <w:r>
          <w:rPr>
            <w:color w:val="0000FF"/>
          </w:rPr>
          <w:t>строки 110</w:t>
        </w:r>
      </w:hyperlink>
      <w:r>
        <w:t xml:space="preserve"> определяется исходя из указанной по </w:t>
      </w:r>
      <w:hyperlink w:anchor="P452" w:tooltip="реализованного (переданного)       100  │ │ │ │ │ │ │ │ │ │ │ │ │.│ │ │">
        <w:r>
          <w:rPr>
            <w:color w:val="0000FF"/>
          </w:rPr>
          <w:t>строке 100</w:t>
        </w:r>
      </w:hyperlink>
      <w:r>
        <w:t xml:space="preserve"> налоговой базы и ставки акциза на природный газ, применяемой в соответствии с </w:t>
      </w:r>
      <w:hyperlink r:id="rId3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5 статьи 193</w:t>
        </w:r>
      </w:hyperlink>
      <w:r>
        <w:t xml:space="preserve"> Кодекса, и указывается в рублях.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461" w:tooltip="в бюджет по реализованному         110  │ │ │ │ │ │ │ │ │ │ │ │">
        <w:r>
          <w:rPr>
            <w:color w:val="0000FF"/>
          </w:rPr>
          <w:t>строки 110</w:t>
        </w:r>
      </w:hyperlink>
      <w:r>
        <w:t xml:space="preserve"> переносится по соответствующему КБК в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строку 030 Раздела 1</w:t>
        </w:r>
      </w:hyperlink>
      <w:r>
        <w:t xml:space="preserve"> Декларации.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lastRenderedPageBreak/>
        <w:t xml:space="preserve">VI.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Приложение N 1</w:t>
        </w:r>
      </w:hyperlink>
      <w:r>
        <w:t xml:space="preserve"> к форме налоговой декларации "Расчет</w:t>
      </w:r>
    </w:p>
    <w:p w:rsidR="00A91916" w:rsidRDefault="00072619">
      <w:pPr>
        <w:pStyle w:val="ConsPlusTitle0"/>
        <w:jc w:val="center"/>
      </w:pPr>
      <w:r>
        <w:t>налоговой базы по автомобилям легковым и мотоциклам"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6.1. В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Приложении N 1</w:t>
        </w:r>
      </w:hyperlink>
      <w:r>
        <w:t xml:space="preserve"> к форме налоговой декларации осуществляется расчет налоговой базы по автомобилям легковым и мотоциклам, в отношении которых на территории Российской Федерации в налоговом периоде совершались операции, признаваемые объектом налогообложения акцизом, а также операции по реализации указанных подакцизных товаров за пределы территории Российской Федерации, в том числе в государства - члены Евразийского экономического союза.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Приложение N 1</w:t>
        </w:r>
      </w:hyperlink>
      <w:r>
        <w:t xml:space="preserve"> к форме налоговой декларации заполняется отдельно по каждому коду вида подакцизных товаров.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480" w:tooltip="        Расчет налоговой базы по автомобилям легковым и мотоциклам">
        <w:r w:rsidR="00072619">
          <w:rPr>
            <w:color w:val="0000FF"/>
          </w:rPr>
          <w:t>Приложение N 1</w:t>
        </w:r>
      </w:hyperlink>
      <w:r w:rsidR="00072619">
        <w:t xml:space="preserve"> к форме налоговой декларации заполняется организацией, заключившей соглашение о защите и поощрении капиталовложений (далее - Соглашение) в соответствии с Федеральным </w:t>
      </w:r>
      <w:hyperlink r:id="rId33" w:tooltip="Федеральный закон от 01.04.2020 N 69-ФЗ (ред. от 21.11.2022) &quot;О защите и поощрении капиталовложений в Российской Федерации&quot; {КонсультантПлюс}">
        <w:r w:rsidR="00072619">
          <w:rPr>
            <w:color w:val="0000FF"/>
          </w:rPr>
          <w:t>законом</w:t>
        </w:r>
      </w:hyperlink>
      <w:r w:rsidR="00072619">
        <w:t xml:space="preserve"> от 01.04.2020 N 69-ФЗ "О защите и поощрении капиталовложений в Российской Федерации" (Собрание законодательства Российской Федерации, 2020, N 14, ст. 1999; 2021, N 27, ст. 5172), отдельно по каждому Соглашению.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6.2. По </w:t>
      </w:r>
      <w:hyperlink w:anchor="P487" w:tooltip="Признак СЗПК                     005     │ │ 2 - не является стороной СЗПК">
        <w:r>
          <w:rPr>
            <w:color w:val="0000FF"/>
          </w:rPr>
          <w:t>строке 005</w:t>
        </w:r>
      </w:hyperlink>
      <w:r>
        <w:t xml:space="preserve"> указывается признак налогоплательщика: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"1" - налогоплательщик является стороной заключенного Соглашения;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"2" - налогоплательщик не является стороной заключенного Соглашения.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6.3. По </w:t>
      </w:r>
      <w:hyperlink w:anchor="P490" w:tooltip="Дата соглашения                  007     │ │ │.│ │ │.│ │ │ │ │">
        <w:r>
          <w:rPr>
            <w:color w:val="0000FF"/>
          </w:rPr>
          <w:t>строке 007</w:t>
        </w:r>
      </w:hyperlink>
      <w:r>
        <w:t xml:space="preserve"> указывается дата заключения Соглашения.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6.4. По </w:t>
      </w:r>
      <w:hyperlink w:anchor="P493" w:tooltip="Номер соглашения                 008     │ │ │ │ │ │ │ │ │ │ │">
        <w:r>
          <w:rPr>
            <w:color w:val="0000FF"/>
          </w:rPr>
          <w:t>строке 008</w:t>
        </w:r>
      </w:hyperlink>
      <w:r>
        <w:t xml:space="preserve"> указывается номер Соглашения.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6.5. По </w:t>
      </w:r>
      <w:hyperlink w:anchor="P496" w:tooltip="Код вида подакцизного товара     010     │ │ │ │">
        <w:r>
          <w:rPr>
            <w:color w:val="0000FF"/>
          </w:rPr>
          <w:t>строке 010</w:t>
        </w:r>
      </w:hyperlink>
      <w:r>
        <w:t xml:space="preserve"> указывается код вида подакцизного товара </w:t>
      </w:r>
      <w:hyperlink w:anchor="P3335" w:tooltip="510">
        <w:r>
          <w:rPr>
            <w:color w:val="0000FF"/>
          </w:rPr>
          <w:t>510</w:t>
        </w:r>
      </w:hyperlink>
      <w:r>
        <w:t xml:space="preserve">, </w:t>
      </w:r>
      <w:hyperlink w:anchor="P3338" w:tooltip="520">
        <w:r>
          <w:rPr>
            <w:color w:val="0000FF"/>
          </w:rPr>
          <w:t>520</w:t>
        </w:r>
      </w:hyperlink>
      <w:r>
        <w:t xml:space="preserve">, </w:t>
      </w:r>
      <w:hyperlink w:anchor="P3341" w:tooltip="531">
        <w:r>
          <w:rPr>
            <w:color w:val="0000FF"/>
          </w:rPr>
          <w:t>531</w:t>
        </w:r>
      </w:hyperlink>
      <w:r>
        <w:t xml:space="preserve"> - </w:t>
      </w:r>
      <w:hyperlink w:anchor="P3356" w:tooltip="536">
        <w:r>
          <w:rPr>
            <w:color w:val="0000FF"/>
          </w:rPr>
          <w:t>536</w:t>
        </w:r>
      </w:hyperlink>
      <w:r>
        <w:t xml:space="preserve"> согласно графе 2 Приложения N 2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6.6. По </w:t>
      </w:r>
      <w:hyperlink w:anchor="P499" w:tooltip="Единица измерения мощности       020     │ │ │ │">
        <w:r>
          <w:rPr>
            <w:color w:val="0000FF"/>
          </w:rPr>
          <w:t>строке 020</w:t>
        </w:r>
      </w:hyperlink>
      <w:r>
        <w:t xml:space="preserve"> указывается код единицы измерения мощности двигателя автомобилей легковых и мотоциклов </w:t>
      </w:r>
      <w:hyperlink w:anchor="P3294" w:tooltip="214">
        <w:r>
          <w:rPr>
            <w:color w:val="0000FF"/>
          </w:rPr>
          <w:t>"214"</w:t>
        </w:r>
      </w:hyperlink>
      <w:r>
        <w:t xml:space="preserve"> или </w:t>
      </w:r>
      <w:hyperlink w:anchor="P3296" w:tooltip="251">
        <w:r>
          <w:rPr>
            <w:color w:val="0000FF"/>
          </w:rPr>
          <w:t>"251"</w:t>
        </w:r>
      </w:hyperlink>
      <w:r>
        <w:t xml:space="preserve"> согласно Приложению N 1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6.7. В </w:t>
      </w:r>
      <w:hyperlink w:anchor="P507" w:tooltip="        1                2                 3                       4/5">
        <w:r>
          <w:rPr>
            <w:color w:val="0000FF"/>
          </w:rPr>
          <w:t>графе 1</w:t>
        </w:r>
      </w:hyperlink>
      <w:r>
        <w:t xml:space="preserve"> указываются коды показателей согласно </w:t>
      </w:r>
      <w:hyperlink w:anchor="P3428" w:tooltip="КОДЫ">
        <w:r>
          <w:rPr>
            <w:color w:val="0000FF"/>
          </w:rPr>
          <w:t>Приложению N 3</w:t>
        </w:r>
      </w:hyperlink>
      <w:r>
        <w:t xml:space="preserve">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6.8. В </w:t>
      </w:r>
      <w:hyperlink w:anchor="P507" w:tooltip="        1                2                 3                       4/5">
        <w:r>
          <w:rPr>
            <w:color w:val="0000FF"/>
          </w:rPr>
          <w:t>графе 2</w:t>
        </w:r>
      </w:hyperlink>
      <w:r>
        <w:t xml:space="preserve"> (применительно к соответствующему коду показателя) указывается мощность двигателя одного автомобиля легкового (мотоцикла) в единице мощности двигателя, указанной по </w:t>
      </w:r>
      <w:hyperlink w:anchor="P499" w:tooltip="Единица измерения мощности       020     │ │ │ │">
        <w:r>
          <w:rPr>
            <w:color w:val="0000FF"/>
          </w:rPr>
          <w:t>строке 020</w:t>
        </w:r>
      </w:hyperlink>
      <w:r>
        <w:t>, с точностью до двух знаков после запятой.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6.9. В </w:t>
      </w:r>
      <w:hyperlink w:anchor="P507" w:tooltip="        1                2                 3                       4/5">
        <w:r>
          <w:rPr>
            <w:color w:val="0000FF"/>
          </w:rPr>
          <w:t>графе 3</w:t>
        </w:r>
      </w:hyperlink>
      <w:r>
        <w:t xml:space="preserve"> указывается (применительно к соответствующему коду показателя в </w:t>
      </w:r>
      <w:hyperlink w:anchor="P507" w:tooltip="        1                2                 3                       4/5">
        <w:r>
          <w:rPr>
            <w:color w:val="0000FF"/>
          </w:rPr>
          <w:t>графе 1</w:t>
        </w:r>
      </w:hyperlink>
      <w:r>
        <w:t xml:space="preserve"> и мощности двигателя, указанной в </w:t>
      </w:r>
      <w:hyperlink w:anchor="P507" w:tooltip="        1                2                 3                       4/5">
        <w:r>
          <w:rPr>
            <w:color w:val="0000FF"/>
          </w:rPr>
          <w:t>графе 2</w:t>
        </w:r>
      </w:hyperlink>
      <w:r>
        <w:t>, в совокупности) количество подакцизных товаров (автомобилей легковых или мотоциклов) в штуках.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6.10. В </w:t>
      </w:r>
      <w:hyperlink w:anchor="P507" w:tooltip="        1                2                 3                       4/5">
        <w:r>
          <w:rPr>
            <w:color w:val="0000FF"/>
          </w:rPr>
          <w:t>графе 4</w:t>
        </w:r>
      </w:hyperlink>
      <w:r>
        <w:t xml:space="preserve"> рассчитывается (применительно к соответствующему коду показателя в </w:t>
      </w:r>
      <w:hyperlink w:anchor="P507" w:tooltip="        1                2                 3                       4/5">
        <w:r>
          <w:rPr>
            <w:color w:val="0000FF"/>
          </w:rPr>
          <w:t>графе 1</w:t>
        </w:r>
      </w:hyperlink>
      <w:r>
        <w:t xml:space="preserve"> и мощности двигателя, указанной в </w:t>
      </w:r>
      <w:hyperlink w:anchor="P507" w:tooltip="        1                2                 3                       4/5">
        <w:r>
          <w:rPr>
            <w:color w:val="0000FF"/>
          </w:rPr>
          <w:t>графе 2</w:t>
        </w:r>
      </w:hyperlink>
      <w:r>
        <w:t xml:space="preserve">, в совокупности) налоговая база (общая мощность двигателей автомобилей легковых (мотоциклов) в лошадиных силах или киловаттах) путем умножения значения </w:t>
      </w:r>
      <w:hyperlink w:anchor="P507" w:tooltip="        1                2                 3                       4/5">
        <w:r>
          <w:rPr>
            <w:color w:val="0000FF"/>
          </w:rPr>
          <w:t>графы 2</w:t>
        </w:r>
      </w:hyperlink>
      <w:r>
        <w:t xml:space="preserve"> на значение </w:t>
      </w:r>
      <w:hyperlink w:anchor="P507" w:tooltip="        1                2                 3                       4/5">
        <w:r>
          <w:rPr>
            <w:color w:val="0000FF"/>
          </w:rPr>
          <w:t>графы 3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507" w:tooltip="        1                2                 3                       4/5">
        <w:r>
          <w:rPr>
            <w:color w:val="0000FF"/>
          </w:rPr>
          <w:t>графы 4</w:t>
        </w:r>
      </w:hyperlink>
      <w:r>
        <w:t xml:space="preserve"> переносится (по соответствующему коду показателя и коду вида подакцизного товара в совокупности) в </w:t>
      </w:r>
      <w:hyperlink w:anchor="P309" w:tooltip="     1                           2                                3">
        <w:r>
          <w:rPr>
            <w:color w:val="0000FF"/>
          </w:rPr>
          <w:t>графу 2 подраздела 2.1</w:t>
        </w:r>
      </w:hyperlink>
      <w:r>
        <w:t xml:space="preserve">, и (или)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графу 2 подраздела 2.2</w:t>
        </w:r>
      </w:hyperlink>
      <w:r>
        <w:t xml:space="preserve">, и (или) в </w:t>
      </w:r>
      <w:hyperlink w:anchor="P337" w:tooltip="     1                          2/3                           4         5">
        <w:r>
          <w:rPr>
            <w:color w:val="0000FF"/>
          </w:rPr>
          <w:t>графу 2 подраздела 2.3</w:t>
        </w:r>
      </w:hyperlink>
      <w:r>
        <w:t xml:space="preserve">, и (или) в </w:t>
      </w:r>
      <w:hyperlink w:anchor="P377" w:tooltip="     1                          2/3                           4         5">
        <w:r>
          <w:rPr>
            <w:color w:val="0000FF"/>
          </w:rPr>
          <w:t>графу 2 подраздела 2.5 Раздела 2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6.11. В </w:t>
      </w:r>
      <w:hyperlink w:anchor="P507" w:tooltip="        1                2                 3                       4/5">
        <w:r>
          <w:rPr>
            <w:color w:val="0000FF"/>
          </w:rPr>
          <w:t>графе 5</w:t>
        </w:r>
      </w:hyperlink>
      <w:r>
        <w:t xml:space="preserve"> указывается сумма акциза, исчисленная как произведение налоговой базы, указанной в </w:t>
      </w:r>
      <w:hyperlink w:anchor="P507" w:tooltip="        1                2                 3                       4/5">
        <w:r>
          <w:rPr>
            <w:color w:val="0000FF"/>
          </w:rPr>
          <w:t>графе 4</w:t>
        </w:r>
      </w:hyperlink>
      <w:r>
        <w:t xml:space="preserve"> (применительно к соответствующему коду показателя, указанному в </w:t>
      </w:r>
      <w:hyperlink w:anchor="P507" w:tooltip="        1                2                 3                       4/5">
        <w:r>
          <w:rPr>
            <w:color w:val="0000FF"/>
          </w:rPr>
          <w:t>графе 1</w:t>
        </w:r>
      </w:hyperlink>
      <w:r>
        <w:t xml:space="preserve">), и соответствующей ставки акциза, установленной </w:t>
      </w:r>
      <w:hyperlink r:id="rId3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1 статьи 193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Указанная в </w:t>
      </w:r>
      <w:hyperlink w:anchor="P507" w:tooltip="        1                2                 3                       4/5">
        <w:r>
          <w:rPr>
            <w:color w:val="0000FF"/>
          </w:rPr>
          <w:t>графе 5</w:t>
        </w:r>
      </w:hyperlink>
      <w:r>
        <w:t xml:space="preserve"> сумма акциза переносится (по соответствующему коду показателя и коду вида подакцизного товара в совокупности) в </w:t>
      </w:r>
      <w:hyperlink w:anchor="P309" w:tooltip="     1                           2                                3">
        <w:r>
          <w:rPr>
            <w:color w:val="0000FF"/>
          </w:rPr>
          <w:t>графу 3 подраздела 2.1</w:t>
        </w:r>
      </w:hyperlink>
      <w:r>
        <w:t xml:space="preserve">, и (или)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графу 3 подраздела 2.2</w:t>
        </w:r>
      </w:hyperlink>
      <w:r>
        <w:t xml:space="preserve">, и (или) в </w:t>
      </w:r>
      <w:hyperlink w:anchor="P337" w:tooltip="     1                          2/3                           4         5">
        <w:r>
          <w:rPr>
            <w:color w:val="0000FF"/>
          </w:rPr>
          <w:t>графу 3 подраздела 2.3</w:t>
        </w:r>
      </w:hyperlink>
      <w:r>
        <w:t xml:space="preserve">, и (или) в </w:t>
      </w:r>
      <w:hyperlink w:anchor="P377" w:tooltip="     1                          2/3                           4         5">
        <w:r>
          <w:rPr>
            <w:color w:val="0000FF"/>
          </w:rPr>
          <w:t>графу 3 подраздела 2.5 Раздела 2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6.12. В случае недостаточности строк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Приложения N 1</w:t>
        </w:r>
      </w:hyperlink>
      <w:r>
        <w:t xml:space="preserve"> к форме налоговой декларации, представляемой на бумажном носителе, дополнительно заполняется необходимое количество листов данного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Приложения</w:t>
        </w:r>
      </w:hyperlink>
      <w:r>
        <w:t>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VII. </w:t>
      </w:r>
      <w:hyperlink w:anchor="P585" w:tooltip="                                 Сведения">
        <w:r>
          <w:rPr>
            <w:color w:val="0000FF"/>
          </w:rPr>
          <w:t>Приложение N 2</w:t>
        </w:r>
      </w:hyperlink>
      <w:r>
        <w:t xml:space="preserve"> к форме налоговой декларации</w:t>
      </w:r>
    </w:p>
    <w:p w:rsidR="00A91916" w:rsidRDefault="00072619">
      <w:pPr>
        <w:pStyle w:val="ConsPlusTitle0"/>
        <w:jc w:val="center"/>
      </w:pPr>
      <w:r>
        <w:t>"Сведения о реализации подакцизных товаров за пределы</w:t>
      </w:r>
    </w:p>
    <w:p w:rsidR="00A91916" w:rsidRDefault="00072619">
      <w:pPr>
        <w:pStyle w:val="ConsPlusTitle0"/>
        <w:jc w:val="center"/>
      </w:pPr>
      <w:r>
        <w:t>территории Российской Федерации при представлении</w:t>
      </w:r>
    </w:p>
    <w:p w:rsidR="00A91916" w:rsidRDefault="00072619">
      <w:pPr>
        <w:pStyle w:val="ConsPlusTitle0"/>
        <w:jc w:val="center"/>
      </w:pPr>
      <w:r>
        <w:t>банковской гарантии или договора поручительства"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7.1. </w:t>
      </w:r>
      <w:hyperlink w:anchor="P585" w:tooltip="                                 Сведения">
        <w:r>
          <w:rPr>
            <w:color w:val="0000FF"/>
          </w:rPr>
          <w:t>Приложение N 2</w:t>
        </w:r>
      </w:hyperlink>
      <w:r>
        <w:t xml:space="preserve"> к форме налоговой декларации заполняется отдельно в отношении каждой из действующих в налоговом периоде банковских гарантий (договоров поручительства) как представленных в налоговый орган в сроки, установленные </w:t>
      </w:r>
      <w:hyperlink r:id="rId3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пунктами 2</w:t>
        </w:r>
      </w:hyperlink>
      <w:r>
        <w:t xml:space="preserve"> и </w:t>
      </w:r>
      <w:hyperlink r:id="rId3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2.2 статьи 184</w:t>
        </w:r>
      </w:hyperlink>
      <w:r>
        <w:t xml:space="preserve"> Кодекса, в целях освобождения от уплаты акциза по подакцизным товарам, реализованным за пределы территории Российской Федерации в таможенной процедуре экспорта (реэкспорта) в текущем налоговом периоде, так и представленных в налоговый орган в предыдущих налоговых периодах в указанных целях (за исключением банковских гарантий или договоров поручительства, обязательства по которым на начало налогового периода исполнены в полном объеме).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7.2. По </w:t>
      </w:r>
      <w:hyperlink w:anchor="P594" w:tooltip="Признак документа                      001  │ │ 2 - договор поручительства">
        <w:r>
          <w:rPr>
            <w:color w:val="0000FF"/>
          </w:rPr>
          <w:t>строке 001</w:t>
        </w:r>
      </w:hyperlink>
      <w:r>
        <w:t xml:space="preserve"> указывается признак документа: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"1" - банковская гарантия;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"2" - договор поручительства.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7.3. По </w:t>
      </w:r>
      <w:hyperlink w:anchor="P597" w:tooltip="Номер банковской гарантии              010  │ │ │ │ │ │ │ │ │ │ │ │ │ │ │ │ │ │ │ │ │">
        <w:r>
          <w:rPr>
            <w:color w:val="0000FF"/>
          </w:rPr>
          <w:t>строке 010</w:t>
        </w:r>
      </w:hyperlink>
      <w:r>
        <w:t xml:space="preserve"> указывается номер банковской гарантии (договора поручительства).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7.4. По </w:t>
      </w:r>
      <w:hyperlink w:anchor="P601" w:tooltip="(дата заключения договора              020  │ │ │.│ │ │.│ │ │ │ │">
        <w:r>
          <w:rPr>
            <w:color w:val="0000FF"/>
          </w:rPr>
          <w:t>строке 020</w:t>
        </w:r>
      </w:hyperlink>
      <w:r>
        <w:t xml:space="preserve"> указывается дата выдачи банковской гарантии (дата заключения договора поручительства).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7.5. По </w:t>
      </w:r>
      <w:hyperlink w:anchor="P605" w:tooltip="банковской гарантии                    030  │ │ │.│ │ │.│ │ │ │ │">
        <w:r>
          <w:rPr>
            <w:color w:val="0000FF"/>
          </w:rPr>
          <w:t>строке 030</w:t>
        </w:r>
      </w:hyperlink>
      <w:r>
        <w:t xml:space="preserve"> указывается дата начала срока действия банковской гарантии (договора поручительства).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7.6. По </w:t>
      </w:r>
      <w:hyperlink w:anchor="P609" w:tooltip="банковской гарантии                    040  │ │ │.│ │ │.│ │ │ │ │">
        <w:r>
          <w:rPr>
            <w:color w:val="0000FF"/>
          </w:rPr>
          <w:t>строке 040</w:t>
        </w:r>
      </w:hyperlink>
      <w:r>
        <w:t xml:space="preserve"> указывается дата окончания срока действия банковской гарантии (договора поручительства).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7.7. По </w:t>
      </w:r>
      <w:hyperlink w:anchor="P613" w:tooltip="банковская гарантия                    050  │ │ │ │ │ │ │ │ │ │ │ │">
        <w:r>
          <w:rPr>
            <w:color w:val="0000FF"/>
          </w:rPr>
          <w:t>строке 050</w:t>
        </w:r>
      </w:hyperlink>
      <w:r>
        <w:t xml:space="preserve"> указывается сумма, на которую выдана банковская гарантия (денежная сумма, на которую заключен договор поручительства).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7.8. По </w:t>
      </w:r>
      <w:hyperlink w:anchor="P618" w:tooltip="над суммой акциза,                     060  │ │ │ │ │ │ │ │ │ │ │ │">
        <w:r>
          <w:rPr>
            <w:color w:val="0000FF"/>
          </w:rPr>
          <w:t>строке 060</w:t>
        </w:r>
      </w:hyperlink>
      <w:r>
        <w:t xml:space="preserve"> указывается превышение суммы акциза, освобожденной от уплаты на основании банковской гарантии (договора поручительства), указанной по </w:t>
      </w:r>
      <w:hyperlink w:anchor="P613" w:tooltip="банковская гарантия                    050  │ │ │ │ │ │ │ │ │ │ │ │">
        <w:r>
          <w:rPr>
            <w:color w:val="0000FF"/>
          </w:rPr>
          <w:t>строке 050</w:t>
        </w:r>
      </w:hyperlink>
      <w:r>
        <w:t>, над общей суммой акциза, приходящейся на весь объем (мощность) подакцизных товаров, факт экспорта (реэкспорта) которых документально подтвержден на конец налогового периода.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618" w:tooltip="над суммой акциза,                     060  │ │ │ │ │ │ │ │ │ │ │ │">
        <w:r>
          <w:rPr>
            <w:color w:val="0000FF"/>
          </w:rPr>
          <w:t>строки 060</w:t>
        </w:r>
      </w:hyperlink>
      <w:r>
        <w:t xml:space="preserve"> определяется как сумма значений </w:t>
      </w:r>
      <w:hyperlink w:anchor="P663" w:tooltip="Превышение суммы акциза,">
        <w:r>
          <w:rPr>
            <w:color w:val="0000FF"/>
          </w:rPr>
          <w:t>строк 110</w:t>
        </w:r>
      </w:hyperlink>
      <w:r>
        <w:t xml:space="preserve"> подраздела "Сведения о реализации подакцизных товаров за пределы территории Российской Федерации и документальном подтверждении факта экспорта (реэкспорта) подакцизных товаров" Приложения N 2 к форме налоговой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 </w:t>
      </w:r>
      <w:hyperlink w:anchor="P624" w:tooltip="           Сведения о реализации подакцизных товаров за пределы">
        <w:r>
          <w:rPr>
            <w:color w:val="0000FF"/>
          </w:rPr>
          <w:t>Раздел</w:t>
        </w:r>
      </w:hyperlink>
      <w:r>
        <w:t xml:space="preserve"> "Сведения о реализации подакцизных товаров за пределы территории Российской Федерации и документальном подтверждении факта экспорта (реэкспорта) подакцизных товаров" Приложения N 2 к форме налоговой декларации заполняется отдельно в отношении каждого вида подакцизного товара, реализованного за пределы территории Российской Федерации в таможенной процедуре экспорта (реэкспорта), по которому налогоплательщик освобожден от уплаты акциза в связи с представлением в налоговый орган банковской гарантии (договора поручительства), указанной по </w:t>
      </w:r>
      <w:hyperlink w:anchor="P597" w:tooltip="Номер банковской гарантии              010  │ │ │ │ │ │ │ │ │ │ │ │ │ │ │ │ │ │ │ │ │">
        <w:r>
          <w:rPr>
            <w:color w:val="0000FF"/>
          </w:rPr>
          <w:t>строке 010</w:t>
        </w:r>
      </w:hyperlink>
      <w:r>
        <w:t xml:space="preserve">, на основании </w:t>
      </w:r>
      <w:hyperlink r:id="rId3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пунктов 2</w:t>
        </w:r>
      </w:hyperlink>
      <w:r>
        <w:t xml:space="preserve"> и </w:t>
      </w:r>
      <w:hyperlink r:id="rId3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2.2 статьи 184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7.9.1. По </w:t>
      </w:r>
      <w:hyperlink w:anchor="P636" w:tooltip="товара                     070 │ │ │ │">
        <w:r>
          <w:rPr>
            <w:color w:val="0000FF"/>
          </w:rPr>
          <w:t>строке 070</w:t>
        </w:r>
      </w:hyperlink>
      <w:r>
        <w:t xml:space="preserve"> указывается код вида подакцизного товара согласно </w:t>
      </w:r>
      <w:hyperlink w:anchor="P3329" w:tooltip="2">
        <w:r>
          <w:rPr>
            <w:color w:val="0000FF"/>
          </w:rPr>
          <w:t>графе 2</w:t>
        </w:r>
      </w:hyperlink>
      <w:r>
        <w:t xml:space="preserve"> Приложения N 2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7.9.2. По </w:t>
      </w:r>
      <w:hyperlink w:anchor="P639" w:tooltip="освобожденная  от уплаты   080 │ │ │ │ │ │ │ │ │ │ │ │ │ │ │ │ │.│ │ │ │">
        <w:r>
          <w:rPr>
            <w:color w:val="0000FF"/>
          </w:rPr>
          <w:t>строке 080</w:t>
        </w:r>
      </w:hyperlink>
      <w:r>
        <w:t xml:space="preserve"> указываются сведения о сумме акциза, освобожденной от уплаты в связи с представлением банковской гарантии (договора поручительства) при реализации подакцизного товара за пределы территории Российской Федерации: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графе 3 - код операции (показателя) </w:t>
      </w:r>
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<w:r>
          <w:rPr>
            <w:color w:val="0000FF"/>
          </w:rPr>
          <w:t>20001</w:t>
        </w:r>
      </w:hyperlink>
      <w:r>
        <w:t xml:space="preserve">, </w:t>
      </w:r>
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<w:r>
          <w:rPr>
            <w:color w:val="0000FF"/>
          </w:rPr>
          <w:t>20008</w:t>
        </w:r>
      </w:hyperlink>
      <w:r>
        <w:t xml:space="preserve"> или </w:t>
      </w:r>
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<w:r>
          <w:rPr>
            <w:color w:val="0000FF"/>
          </w:rPr>
          <w:t>20012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4 - объем (мощность) подакцизных товаров, реализация которых освобождена от уплаты акциза в связи с представлением банковской гарантии (договора поручительства);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5 - сумма акциза, освобожденная от уплаты.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реализации подакцизной продукции за пределы территории Российской Федерации в таможенной процедуре экспорта (реэкспорта) в нескольких налоговых периодах значения граф 4 и 5 </w:t>
      </w:r>
      <w:hyperlink w:anchor="P639" w:tooltip="освобожденная  от уплаты   080 │ │ │ │ │ │ │ │ │ │ │ │ │ │ │ │ │.│ │ │ │">
        <w:r>
          <w:rPr>
            <w:color w:val="0000FF"/>
          </w:rPr>
          <w:t>строки 080</w:t>
        </w:r>
      </w:hyperlink>
      <w:r>
        <w:t xml:space="preserve"> Приложения N 2 к форме налоговой декларации заполняется нарастающим итогом.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639" w:tooltip="освобожденная  от уплаты   080 │ │ │ │ │ │ │ │ │ │ │ │ │ │ │ │ │.│ │ │ │">
        <w:r w:rsidR="00072619">
          <w:rPr>
            <w:color w:val="0000FF"/>
          </w:rPr>
          <w:t>Строка 080</w:t>
        </w:r>
      </w:hyperlink>
      <w:r w:rsidR="00072619">
        <w:t xml:space="preserve"> должна заполняться в Декларации, представляемой за все налоговые периоды, в которых обязательства по банковской гарантии (договору поручительства), указанной по </w:t>
      </w:r>
      <w:hyperlink w:anchor="P597" w:tooltip="Номер банковской гарантии              010  │ │ │ │ │ │ │ │ │ │ │ │ │ │ │ │ │ │ │ │ │">
        <w:r w:rsidR="00072619">
          <w:rPr>
            <w:color w:val="0000FF"/>
          </w:rPr>
          <w:t>строке 010</w:t>
        </w:r>
      </w:hyperlink>
      <w:r w:rsidR="00072619">
        <w:t xml:space="preserve"> Приложения N 2 к форме налоговой декларации, являются неисполненными.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7.9.3. По </w:t>
      </w:r>
      <w:hyperlink w:anchor="P650" w:tooltip="товаров,  факт  экспорта   090 │ │ │ │ │ │ │ │ │ │ │ │ │ │ │ │ │.│ │ │ │ │ │ │ │ │ │ │ │">
        <w:r>
          <w:rPr>
            <w:color w:val="0000FF"/>
          </w:rPr>
          <w:t>строке 090</w:t>
        </w:r>
      </w:hyperlink>
      <w:r>
        <w:t xml:space="preserve"> указываются сведения о реализации подакцизных товаров за пределы территории Российской Федерации, факт экспорта (реэкспорта) которых документально подтвержден в налоговом периоде: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графе 3 - код показателя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50003</w:t>
        </w:r>
      </w:hyperlink>
      <w:r>
        <w:t xml:space="preserve">,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50008</w:t>
        </w:r>
      </w:hyperlink>
      <w:r>
        <w:t xml:space="preserve"> или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50009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4 - объем (мощность) подакцизных товаров, реализованных за пределы территории Российской Федерации, факт экспорта (реэкспорта) которых документально подтвержден в налоговом периоде;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5 - сумма акциза, освобожденная от уплаты.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графах 6 и 7 указывается код налогового периода от </w:t>
      </w:r>
      <w:hyperlink w:anchor="P3072" w:tooltip="01">
        <w:r>
          <w:rPr>
            <w:color w:val="0000FF"/>
          </w:rPr>
          <w:t>"01"</w:t>
        </w:r>
      </w:hyperlink>
      <w:r>
        <w:t xml:space="preserve"> до </w:t>
      </w:r>
      <w:hyperlink w:anchor="P3094" w:tooltip="12">
        <w:r>
          <w:rPr>
            <w:color w:val="0000FF"/>
          </w:rPr>
          <w:t>"12"</w:t>
        </w:r>
      </w:hyperlink>
      <w:r>
        <w:t xml:space="preserve"> согласно Приложению N 1 к настоящему Порядку и год, в котором осуществлен вывоз подакцизных товаров за пределы территории Российской Федерации в таможенной процедуре экспорта (реэкспорта).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Суммированные по всем листам значения граф 4 и 5 по соответствующим графам 6 и 7 </w:t>
      </w:r>
      <w:hyperlink w:anchor="P650" w:tooltip="товаров,  факт  экспорта   090 │ │ │ │ │ │ │ │ │ │ │ │ │ │ │ │ │.│ │ │ │ │ │ │ │ │ │ │ │">
        <w:r>
          <w:rPr>
            <w:color w:val="0000FF"/>
          </w:rPr>
          <w:t>строки 090</w:t>
        </w:r>
      </w:hyperlink>
      <w:r>
        <w:t xml:space="preserve"> Приложения N 2 к форме налоговой декларации указываются соответственно в графах 2 и 3 </w:t>
      </w:r>
      <w:hyperlink w:anchor="P377" w:tooltip="     1                          2/3                           4         5">
        <w:r>
          <w:rPr>
            <w:color w:val="0000FF"/>
          </w:rPr>
          <w:t>подраздела 2.5 Раздела 2</w:t>
        </w:r>
      </w:hyperlink>
      <w:r>
        <w:t xml:space="preserve"> Декларации по коду операции (показателя) 50003, 50008 или 50009 и соответствующему коду вида подакцизного товара.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7.9.4. По </w:t>
      </w:r>
      <w:hyperlink w:anchor="P657" w:tooltip="товаров,  факт  экспорта   100 │ │ │ │ │ │ │ │ │ │ │ │ │ │ │ │ │.│ │ │ │ │ │ │ │ │ │ │ │">
        <w:r>
          <w:rPr>
            <w:color w:val="0000FF"/>
          </w:rPr>
          <w:t>строке 100</w:t>
        </w:r>
      </w:hyperlink>
      <w:r>
        <w:t xml:space="preserve"> указываются сведения о реализации подакцизных товаров за пределы территории Российской Федерации, факт экспорта (реэкспорта) которых документально подтвержден в предыдущих налоговых периодах: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графе 3 - код операции (показателя)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50003</w:t>
        </w:r>
      </w:hyperlink>
      <w:r>
        <w:t xml:space="preserve">,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50008</w:t>
        </w:r>
      </w:hyperlink>
      <w:r>
        <w:t xml:space="preserve"> или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50009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4 - объем (мощность) подакцизных товаров, реализованных за пределы территории Российской Федерации, факт экспорта (реэкспорта) которых документально подтвержден в предыдущих налоговых периодах;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5 - сумма акциза, освобожденная от уплаты, приходящаяся на указанный в графе 4 объем (мощность) подакцизных товаров.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графах 6 и 7 указывается код налогового периода согласно </w:t>
      </w:r>
      <w:hyperlink w:anchor="P3068" w:tooltip="КОДЫ, ОПРЕДЕЛЯЮЩИЕ НАЛОГОВЫЙ ПЕРИОД">
        <w:r>
          <w:rPr>
            <w:color w:val="0000FF"/>
          </w:rPr>
          <w:t>Приложению N 1</w:t>
        </w:r>
      </w:hyperlink>
      <w:r>
        <w:t xml:space="preserve"> к настоящему Порядку и год, в котором осуществлен вывоз подакцизных товаров за пределы территории Российской Федерации в таможенной процедуре экспорта (реэкспорта).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В случае документального подтверждения факта экспорта (реэкспорта) подакцизных товаров, реализованных за пределы территории Российской Федерации в таможенной процедуре экспорта (реэкспорта) в нескольких налоговых периодах, </w:t>
      </w:r>
      <w:hyperlink w:anchor="P657" w:tooltip="товаров,  факт  экспорта   100 │ │ │ │ │ │ │ │ │ │ │ │ │ │ │ │ │.│ │ │ │ │ │ │ │ │ │ │ │">
        <w:r>
          <w:rPr>
            <w:color w:val="0000FF"/>
          </w:rPr>
          <w:t>строка 100</w:t>
        </w:r>
      </w:hyperlink>
      <w:r>
        <w:t xml:space="preserve"> заполняется по каждому налоговому периоду и году, в котором осуществлялась такая реализация в рамках действия банковской гарантии (договора поручительства), указанной по </w:t>
      </w:r>
      <w:hyperlink w:anchor="P657" w:tooltip="товаров,  факт  экспорта   100 │ │ │ │ │ │ │ │ │ │ │ │ │ │ │ │ │.│ │ │ │ │ │ │ │ │ │ │ │">
        <w:r>
          <w:rPr>
            <w:color w:val="0000FF"/>
          </w:rPr>
          <w:t>строке 010</w:t>
        </w:r>
      </w:hyperlink>
      <w:r>
        <w:t xml:space="preserve"> Приложения N 2 к форме налоговой декларации;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7.9.5. По </w:t>
      </w:r>
      <w:hyperlink w:anchor="P663" w:tooltip="Превышение суммы акциза,">
        <w:r>
          <w:rPr>
            <w:color w:val="0000FF"/>
          </w:rPr>
          <w:t>строке 110</w:t>
        </w:r>
      </w:hyperlink>
      <w:r>
        <w:t xml:space="preserve"> указывается превышение суммы акциза, освобожденной от уплаты в связи с представлением банковской гарантии (договора поручительства), над суммой акциза, приходящейся на объем (мощность) подакцизных товаров, факт экспорта (реэкспорта) которого документально подтвержден в налоговом периоде.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663" w:tooltip="Превышение суммы акциза,">
        <w:r>
          <w:rPr>
            <w:color w:val="0000FF"/>
          </w:rPr>
          <w:t>строки 110</w:t>
        </w:r>
      </w:hyperlink>
      <w:r>
        <w:t xml:space="preserve"> определяется как разность графы 5 </w:t>
      </w:r>
      <w:hyperlink w:anchor="P639" w:tooltip="освобожденная  от уплаты   080 │ │ │ │ │ │ │ │ │ │ │ │ │ │ │ │ │.│ │ │ │">
        <w:r>
          <w:rPr>
            <w:color w:val="0000FF"/>
          </w:rPr>
          <w:t>строки 080</w:t>
        </w:r>
      </w:hyperlink>
      <w:r>
        <w:t xml:space="preserve"> и графы 5 </w:t>
      </w:r>
      <w:hyperlink w:anchor="P650" w:tooltip="товаров,  факт  экспорта   090 │ │ │ │ │ │ │ │ │ │ │ │ │ │ │ │ │.│ │ │ │ │ │ │ │ │ │ │ │">
        <w:r>
          <w:rPr>
            <w:color w:val="0000FF"/>
          </w:rPr>
          <w:t>строк 090</w:t>
        </w:r>
      </w:hyperlink>
      <w:r>
        <w:t xml:space="preserve"> и </w:t>
      </w:r>
      <w:hyperlink w:anchor="P657" w:tooltip="товаров,  факт  экспорта   100 │ │ │ │ │ │ │ │ │ │ │ │ │ │ │ │ │.│ │ │ │ │ │ │ │ │ │ │ │">
        <w:r>
          <w:rPr>
            <w:color w:val="0000FF"/>
          </w:rPr>
          <w:t>100</w:t>
        </w:r>
      </w:hyperlink>
      <w:r>
        <w:t xml:space="preserve"> Приложения N 2 к форме налоговой декларации;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7.9.6. При заполнении графы 4 </w:t>
      </w:r>
      <w:hyperlink w:anchor="P657" w:tooltip="товаров,  факт  экспорта   100 │ │ │ │ │ │ │ │ │ │ │ │ │ │ │ │ │.│ │ │ │ │ │ │ │ │ │ │ │">
        <w:r>
          <w:rPr>
            <w:color w:val="0000FF"/>
          </w:rPr>
          <w:t>строк 100</w:t>
        </w:r>
      </w:hyperlink>
      <w:r>
        <w:t xml:space="preserve">, </w:t>
      </w:r>
      <w:hyperlink w:anchor="P663" w:tooltip="Превышение суммы акциза,">
        <w:r>
          <w:rPr>
            <w:color w:val="0000FF"/>
          </w:rPr>
          <w:t>110</w:t>
        </w:r>
      </w:hyperlink>
      <w:r>
        <w:t xml:space="preserve"> и 120 необходимо учитывать, что к указанному по </w:t>
      </w:r>
      <w:hyperlink w:anchor="P636" w:tooltip="товара                     070 │ │ │ │">
        <w:r>
          <w:rPr>
            <w:color w:val="0000FF"/>
          </w:rPr>
          <w:t>строке 070</w:t>
        </w:r>
      </w:hyperlink>
      <w:r>
        <w:t xml:space="preserve"> коду вида подакцизного товара применяется единица измерения, соответствующая установленному в </w:t>
      </w:r>
      <w:hyperlink w:anchor="P3288" w:tooltip="КОДЫ ВИДОВ ЕДИНИЦЫ ИЗМЕРЕНИЯ НАЛОГОВОЙ БАЗЫ">
        <w:r>
          <w:rPr>
            <w:color w:val="0000FF"/>
          </w:rPr>
          <w:t>Приложении N 1</w:t>
        </w:r>
      </w:hyperlink>
      <w:r>
        <w:t xml:space="preserve"> к настоящему Порядку коду единицы измерения налоговой базы подакцизного товара, указанного в </w:t>
      </w:r>
      <w:hyperlink w:anchor="P3330" w:tooltip="3">
        <w:r>
          <w:rPr>
            <w:color w:val="0000FF"/>
          </w:rPr>
          <w:t>графе 3</w:t>
        </w:r>
      </w:hyperlink>
      <w:r>
        <w:t xml:space="preserve"> Приложения N 2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7.10. В случае недостаточности строк </w:t>
      </w:r>
      <w:hyperlink w:anchor="P585" w:tooltip="                                 Сведения">
        <w:r>
          <w:rPr>
            <w:color w:val="0000FF"/>
          </w:rPr>
          <w:t>Приложения N 2</w:t>
        </w:r>
      </w:hyperlink>
      <w:r>
        <w:t xml:space="preserve"> к форме налоговой декларации, представляемой на бумажном носителе, дополнительно заполняется необходимое количество листов данного Приложения. В этом случае показатели, указываемые по </w:t>
      </w:r>
      <w:hyperlink w:anchor="P594" w:tooltip="Признак документа                      001  │ │ 2 - договор поручительства">
        <w:r>
          <w:rPr>
            <w:color w:val="0000FF"/>
          </w:rPr>
          <w:t>строкам 001</w:t>
        </w:r>
      </w:hyperlink>
      <w:r>
        <w:t xml:space="preserve"> - </w:t>
      </w:r>
      <w:hyperlink w:anchor="P618" w:tooltip="над суммой акциза,                     060  │ │ │ │ │ │ │ │ │ │ │ │">
        <w:r>
          <w:rPr>
            <w:color w:val="0000FF"/>
          </w:rPr>
          <w:t>060</w:t>
        </w:r>
      </w:hyperlink>
      <w:r>
        <w:t xml:space="preserve"> Приложения N 2 к форме налоговой декларации по соответствующей банковской гарантии (договору поручительства), указываются один раз на первом листе, а на дополнительных листах проставляются прочерки. Количество листов </w:t>
      </w:r>
      <w:hyperlink w:anchor="P585" w:tooltip="                                 Сведения">
        <w:r>
          <w:rPr>
            <w:color w:val="0000FF"/>
          </w:rPr>
          <w:t>Приложения N 2</w:t>
        </w:r>
      </w:hyperlink>
      <w:r>
        <w:t xml:space="preserve"> к форме налоговой декларации должно соответствовать количеству всех действующих в налоговом периоде банковских гарантий или договоров поручительства, обязательства по которым на начало налогового периода не исполнены в полном объеме.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VIII. </w:t>
      </w:r>
      <w:hyperlink w:anchor="P688" w:tooltip="                                 Сведения">
        <w:r>
          <w:rPr>
            <w:color w:val="0000FF"/>
          </w:rPr>
          <w:t>Приложение N 3</w:t>
        </w:r>
      </w:hyperlink>
      <w:r>
        <w:t xml:space="preserve"> к форме налоговой декларации</w:t>
      </w:r>
    </w:p>
    <w:p w:rsidR="00A91916" w:rsidRDefault="00072619">
      <w:pPr>
        <w:pStyle w:val="ConsPlusTitle0"/>
        <w:jc w:val="center"/>
      </w:pPr>
      <w:r>
        <w:t>"Сведения об объемах прямогонного бензина, полученных</w:t>
      </w:r>
    </w:p>
    <w:p w:rsidR="00A91916" w:rsidRDefault="00072619">
      <w:pPr>
        <w:pStyle w:val="ConsPlusTitle0"/>
        <w:jc w:val="center"/>
      </w:pPr>
      <w:r>
        <w:t>(переданных, реализованных) организацией"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8.1. </w:t>
      </w:r>
      <w:hyperlink w:anchor="P688" w:tooltip="                                 Сведения">
        <w:r>
          <w:rPr>
            <w:color w:val="0000FF"/>
          </w:rPr>
          <w:t>Приложение N 3</w:t>
        </w:r>
      </w:hyperlink>
      <w:r>
        <w:t xml:space="preserve"> к форме налоговой декларации заполняется организациями, имеющими свидетельство на производство прямогонного бензина и (или) свидетельство на переработку прямогонного бензина.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688" w:tooltip="                                 Сведения">
        <w:r w:rsidR="00072619">
          <w:rPr>
            <w:color w:val="0000FF"/>
          </w:rPr>
          <w:t>Приложение N 3</w:t>
        </w:r>
      </w:hyperlink>
      <w:r w:rsidR="00072619">
        <w:t xml:space="preserve"> к форме налоговой декларации заполняется лицом, имеющим свидетельство на производство прямогонного бензина, отдельно по каждому покупателю (получателю) прямогонного бензина, имеющему свидетельство на переработку прямогонного бензина, и (или) свидетельство о регистрации лица, совершающего операции с бензолом, параксилолом или ортоксилолом.</w:t>
      </w:r>
    </w:p>
    <w:p w:rsidR="00A91916" w:rsidRDefault="00707E13">
      <w:pPr>
        <w:pStyle w:val="ConsPlusNormal0"/>
        <w:spacing w:before="200"/>
        <w:ind w:firstLine="540"/>
        <w:jc w:val="both"/>
      </w:pPr>
      <w:hyperlink w:anchor="P688" w:tooltip="                                 Сведения">
        <w:r w:rsidR="00072619">
          <w:rPr>
            <w:color w:val="0000FF"/>
          </w:rPr>
          <w:t>Приложение N 3</w:t>
        </w:r>
      </w:hyperlink>
      <w:r w:rsidR="00072619">
        <w:t xml:space="preserve"> к форме налоговой декларации заполняется лицом, имеющим свидетельство на переработку прямогонного бензина, отдельно по каждому поставщику прямогонного бензина, имеющему свидетельство на производство прямогонного бензина.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8.2. По </w:t>
      </w:r>
      <w:hyperlink w:anchor="P695" w:tooltip="Признак организации                     001 │ │ 1 - продавец">
        <w:r>
          <w:rPr>
            <w:color w:val="0000FF"/>
          </w:rPr>
          <w:t>строке 001</w:t>
        </w:r>
      </w:hyperlink>
      <w:r>
        <w:t xml:space="preserve"> проставляется признак организации: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"1" - продавец (поставщик) прямогонного бензина;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"2" - покупатель (получатель) прямогонного бензина.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8.3. По </w:t>
      </w:r>
      <w:hyperlink w:anchor="P698" w:tooltip="ИНН                                     010 │ │ │ │ │ │ │ │ │ │ │">
        <w:r>
          <w:rPr>
            <w:color w:val="0000FF"/>
          </w:rPr>
          <w:t>строке 010</w:t>
        </w:r>
      </w:hyperlink>
      <w:r>
        <w:t xml:space="preserve"> указывается ИНН организации - поставщика или получателя прямогонного бензина, признак которой указан по </w:t>
      </w:r>
      <w:hyperlink w:anchor="P695" w:tooltip="Признак организации                     001 │ │ 1 - продавец">
        <w:r>
          <w:rPr>
            <w:color w:val="0000FF"/>
          </w:rPr>
          <w:t>строке 001</w:t>
        </w:r>
      </w:hyperlink>
      <w:r>
        <w:t xml:space="preserve"> данного Приложения.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8.4. По </w:t>
      </w:r>
      <w:hyperlink w:anchor="P701" w:tooltip="КПП                                     020 │ │ │ │ │ │ │ │ │ │">
        <w:r>
          <w:rPr>
            <w:color w:val="0000FF"/>
          </w:rPr>
          <w:t>строке 020</w:t>
        </w:r>
      </w:hyperlink>
      <w:r>
        <w:t xml:space="preserve"> указывается КПП организации - поставщика или получателя прямогонного бензина, признак которой указан по </w:t>
      </w:r>
      <w:hyperlink w:anchor="P695" w:tooltip="Признак организации                     001 │ │ 1 - продавец">
        <w:r>
          <w:rPr>
            <w:color w:val="0000FF"/>
          </w:rPr>
          <w:t>строке 001</w:t>
        </w:r>
      </w:hyperlink>
      <w:r>
        <w:t xml:space="preserve"> данного Приложения.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8.5. По </w:t>
      </w:r>
      <w:hyperlink w:anchor="P704" w:tooltip="Признак свидетельства                   030 │ │">
        <w:r>
          <w:rPr>
            <w:color w:val="0000FF"/>
          </w:rPr>
          <w:t>строке 030</w:t>
        </w:r>
      </w:hyperlink>
      <w:r>
        <w:t xml:space="preserve"> указывается признак свидетельства в соответствии со </w:t>
      </w:r>
      <w:hyperlink r:id="rId3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статьями 179.3</w:t>
        </w:r>
      </w:hyperlink>
      <w:r>
        <w:t xml:space="preserve"> и </w:t>
      </w:r>
      <w:hyperlink r:id="rId4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179.4</w:t>
        </w:r>
      </w:hyperlink>
      <w:r>
        <w:t xml:space="preserve"> </w:t>
      </w:r>
      <w:r>
        <w:lastRenderedPageBreak/>
        <w:t>Кодекса: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"1" - свидетельство на производство прямогонного бензина;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"2" - свидетельство на переработку прямогонного бензина;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"3" - свидетельство о регистрации лица, совершающего операции с бензолом, параксилолом или ортоксилолом;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"4" - несколько свидетельств одновременно.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8.6. По </w:t>
      </w:r>
      <w:hyperlink w:anchor="P707" w:tooltip="ИНН собственника прямогонного бензина   040 │ │ │ │ │ │ │ │ │ │ │">
        <w:r>
          <w:rPr>
            <w:color w:val="0000FF"/>
          </w:rPr>
          <w:t>строкам 040</w:t>
        </w:r>
      </w:hyperlink>
      <w:r>
        <w:t xml:space="preserve"> и </w:t>
      </w:r>
      <w:hyperlink w:anchor="P710" w:tooltip="КПП собственника прямогонного бензина   050 │ │ │ │ │ │ │ │ │ │">
        <w:r>
          <w:rPr>
            <w:color w:val="0000FF"/>
          </w:rPr>
          <w:t>050</w:t>
        </w:r>
      </w:hyperlink>
      <w:r>
        <w:t xml:space="preserve"> указываются ИНН и КПП собственника подакцизного товара. </w:t>
      </w:r>
      <w:hyperlink w:anchor="P707" w:tooltip="ИНН собственника прямогонного бензина   040 │ │ │ │ │ │ │ │ │ │ │">
        <w:r>
          <w:rPr>
            <w:color w:val="0000FF"/>
          </w:rPr>
          <w:t>Строки 040</w:t>
        </w:r>
      </w:hyperlink>
      <w:r>
        <w:t xml:space="preserve"> и </w:t>
      </w:r>
      <w:hyperlink w:anchor="P710" w:tooltip="КПП собственника прямогонного бензина   050 │ │ │ │ │ │ │ │ │ │">
        <w:r>
          <w:rPr>
            <w:color w:val="0000FF"/>
          </w:rPr>
          <w:t>050</w:t>
        </w:r>
      </w:hyperlink>
      <w:r>
        <w:t xml:space="preserve"> заполняются в случае, если производитель прямогонного бензина не является его собственником.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8.7. По </w:t>
      </w:r>
      <w:hyperlink w:anchor="P713" w:tooltip="полученного (переданного,               060 │ │ │ │ │ │ │ │ │ │ │.│ │ │ │">
        <w:r>
          <w:rPr>
            <w:color w:val="0000FF"/>
          </w:rPr>
          <w:t>строке 060</w:t>
        </w:r>
      </w:hyperlink>
      <w:r>
        <w:t xml:space="preserve"> указывается общий объем подакцизного товара, полученного (реализованного, переданного) в налоговом периоде (в тоннах, с точностью до третьего знака после запятой). Значение </w:t>
      </w:r>
      <w:hyperlink w:anchor="P713" w:tooltip="полученного (переданного,               060 │ │ │ │ │ │ │ │ │ │ │.│ │ │ │">
        <w:r>
          <w:rPr>
            <w:color w:val="0000FF"/>
          </w:rPr>
          <w:t>строки 060</w:t>
        </w:r>
      </w:hyperlink>
      <w:r>
        <w:t xml:space="preserve"> определяется как сумма </w:t>
      </w:r>
      <w:hyperlink w:anchor="P730" w:tooltip="в счете-фактуре (в тоннах)              100 │ │ │ │ │ │ │ │ │ │ │.│ │ │ │">
        <w:r>
          <w:rPr>
            <w:color w:val="0000FF"/>
          </w:rPr>
          <w:t>строк 100</w:t>
        </w:r>
      </w:hyperlink>
      <w:r>
        <w:t xml:space="preserve"> и (или) </w:t>
      </w:r>
      <w:hyperlink w:anchor="P740" w:tooltip="в корректировочном счете-фактуре        130 │ │ │ │ │ │ │ │ │ │ │.│ │ │ │">
        <w:r>
          <w:rPr>
            <w:color w:val="0000FF"/>
          </w:rPr>
          <w:t>130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8.8. По </w:t>
      </w:r>
      <w:hyperlink w:anchor="P720" w:tooltip="Код вида подакцизного товара            070 │6│5│0│">
        <w:r>
          <w:rPr>
            <w:color w:val="0000FF"/>
          </w:rPr>
          <w:t>строке 070</w:t>
        </w:r>
      </w:hyperlink>
      <w:r>
        <w:t xml:space="preserve"> указывается код вида подакцизного товара </w:t>
      </w:r>
      <w:hyperlink w:anchor="P3368" w:tooltip="650">
        <w:r>
          <w:rPr>
            <w:color w:val="0000FF"/>
          </w:rPr>
          <w:t>"650"</w:t>
        </w:r>
      </w:hyperlink>
      <w:r>
        <w:t xml:space="preserve"> в соответствии с графой 2 Приложения N 2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8.9. По </w:t>
      </w:r>
      <w:hyperlink w:anchor="P722" w:tooltip="Номер счета-фактуры                     080">
        <w:r>
          <w:rPr>
            <w:color w:val="0000FF"/>
          </w:rPr>
          <w:t>строке 080</w:t>
        </w:r>
      </w:hyperlink>
      <w:r>
        <w:t xml:space="preserve"> указывается номер счета-фактуры, выставленного поставщиком подакцизного товара.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8.10. По </w:t>
      </w:r>
      <w:hyperlink w:anchor="P727" w:tooltip="Дата счета-фактуры                      090 │ │ │.│ │ │.│ │ │ │ │">
        <w:r>
          <w:rPr>
            <w:color w:val="0000FF"/>
          </w:rPr>
          <w:t>строке 090</w:t>
        </w:r>
      </w:hyperlink>
      <w:r>
        <w:t xml:space="preserve"> указывается дата счета-фактуры, указанного в </w:t>
      </w:r>
      <w:hyperlink w:anchor="P722" w:tooltip="Номер счета-фактуры                     080">
        <w:r>
          <w:rPr>
            <w:color w:val="0000FF"/>
          </w:rPr>
          <w:t>строке 080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8.11. По </w:t>
      </w:r>
      <w:hyperlink w:anchor="P730" w:tooltip="в счете-фактуре (в тоннах)              100 │ │ │ │ │ │ │ │ │ │ │.│ │ │ │">
        <w:r>
          <w:rPr>
            <w:color w:val="0000FF"/>
          </w:rPr>
          <w:t>строке 100</w:t>
        </w:r>
      </w:hyperlink>
      <w:r>
        <w:t xml:space="preserve"> указывается объем подакцизного товара, полученного (реализованного, переданного) по каждому счету-фактуре (в тоннах с точностью до третьего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8.12. По </w:t>
      </w:r>
      <w:hyperlink w:anchor="P732" w:tooltip="Номер корректировочного счета-фактуры   110">
        <w:r>
          <w:rPr>
            <w:color w:val="0000FF"/>
          </w:rPr>
          <w:t>строке 110</w:t>
        </w:r>
      </w:hyperlink>
      <w:r>
        <w:t xml:space="preserve"> указывается номер корректировочного счета-фактуры.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8.13. По </w:t>
      </w:r>
      <w:hyperlink w:anchor="P737" w:tooltip="Дата корректировочного счета-фактуры    120 │ │ │.│ │ │.│ │ │ │ │">
        <w:r>
          <w:rPr>
            <w:color w:val="0000FF"/>
          </w:rPr>
          <w:t>строке 120</w:t>
        </w:r>
      </w:hyperlink>
      <w:r>
        <w:t xml:space="preserve"> указывается дата корректировочного счета-фактуры, указанного по </w:t>
      </w:r>
      <w:hyperlink w:anchor="P732" w:tooltip="Номер корректировочного счета-фактуры   110">
        <w:r>
          <w:rPr>
            <w:color w:val="0000FF"/>
          </w:rPr>
          <w:t>строке 110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8.14. По </w:t>
      </w:r>
      <w:hyperlink w:anchor="P740" w:tooltip="в корректировочном счете-фактуре        130 │ │ │ │ │ │ │ │ │ │ │.│ │ │ │">
        <w:r>
          <w:rPr>
            <w:color w:val="0000FF"/>
          </w:rPr>
          <w:t>строке 130</w:t>
        </w:r>
      </w:hyperlink>
      <w:r>
        <w:t xml:space="preserve"> указывается объем подакцизного товара, полученного (реализованного, переданного) по каждому корректировочному счету-фактуре в тоннах (с точностью до третьего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8.15. При недостаточности строк </w:t>
      </w:r>
      <w:hyperlink w:anchor="P688" w:tooltip="                                 Сведения">
        <w:r>
          <w:rPr>
            <w:color w:val="0000FF"/>
          </w:rPr>
          <w:t>Приложения N 3</w:t>
        </w:r>
      </w:hyperlink>
      <w:r>
        <w:t xml:space="preserve"> к форме налоговой декларации, представляемой на бумажном носителе, дополнительно заполняется необходимое количество листов данного </w:t>
      </w:r>
      <w:hyperlink w:anchor="P688" w:tooltip="                                 Сведения">
        <w:r>
          <w:rPr>
            <w:color w:val="0000FF"/>
          </w:rPr>
          <w:t>Приложения</w:t>
        </w:r>
      </w:hyperlink>
      <w:r>
        <w:t xml:space="preserve">. При этом сведения по </w:t>
      </w:r>
      <w:hyperlink w:anchor="P695" w:tooltip="Признак организации                     001 │ │ 1 - продавец">
        <w:r>
          <w:rPr>
            <w:color w:val="0000FF"/>
          </w:rPr>
          <w:t>строкам 001</w:t>
        </w:r>
      </w:hyperlink>
      <w:r>
        <w:t xml:space="preserve"> - </w:t>
      </w:r>
      <w:hyperlink w:anchor="P713" w:tooltip="полученного (переданного,               060 │ │ │ │ │ │ │ │ │ │ │.│ │ │ │">
        <w:r>
          <w:rPr>
            <w:color w:val="0000FF"/>
          </w:rPr>
          <w:t>060</w:t>
        </w:r>
      </w:hyperlink>
      <w:r>
        <w:t xml:space="preserve"> указываются только на первом листе </w:t>
      </w:r>
      <w:hyperlink w:anchor="P688" w:tooltip="                                 Сведения">
        <w:r>
          <w:rPr>
            <w:color w:val="0000FF"/>
          </w:rPr>
          <w:t>Приложения N 3</w:t>
        </w:r>
      </w:hyperlink>
      <w:r>
        <w:t xml:space="preserve"> к форме налоговой декларации, на других листах по указанным строкам проставляются прочерки.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IX. </w:t>
      </w:r>
      <w:hyperlink w:anchor="P779" w:tooltip="                                 Сведения,">
        <w:r>
          <w:rPr>
            <w:color w:val="0000FF"/>
          </w:rPr>
          <w:t>Приложение N 4</w:t>
        </w:r>
      </w:hyperlink>
      <w:r>
        <w:t xml:space="preserve"> к форме налоговой декларации</w:t>
      </w:r>
    </w:p>
    <w:p w:rsidR="00A91916" w:rsidRDefault="00072619">
      <w:pPr>
        <w:pStyle w:val="ConsPlusTitle0"/>
        <w:jc w:val="center"/>
      </w:pPr>
      <w:r>
        <w:t>"Сведения, необходимые для расчета налоговых обязательств</w:t>
      </w:r>
    </w:p>
    <w:p w:rsidR="00A91916" w:rsidRDefault="00072619">
      <w:pPr>
        <w:pStyle w:val="ConsPlusTitle0"/>
        <w:jc w:val="center"/>
      </w:pPr>
      <w:r>
        <w:t>по авиационному керосину"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9.1. </w:t>
      </w:r>
      <w:hyperlink w:anchor="P779" w:tooltip="                                 Сведения,">
        <w:r>
          <w:rPr>
            <w:color w:val="0000FF"/>
          </w:rPr>
          <w:t>Приложение N 4</w:t>
        </w:r>
      </w:hyperlink>
      <w:r>
        <w:t xml:space="preserve"> к форме налоговой декларации включает в себя расчет исчисленной суммы акциза и сведения для расчета налогового вычета по авиационному керосину в соответствии с положениями </w:t>
      </w:r>
      <w:hyperlink r:id="rId4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подпункта 28 пункта 1 статьи 182</w:t>
        </w:r>
      </w:hyperlink>
      <w:r>
        <w:t xml:space="preserve"> и </w:t>
      </w:r>
      <w:hyperlink r:id="rId4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9.2. По </w:t>
      </w:r>
      <w:hyperlink w:anchor="P786" w:tooltip="Код вида подакцизного товара     010 │6│7│1│">
        <w:r>
          <w:rPr>
            <w:color w:val="0000FF"/>
          </w:rPr>
          <w:t>строке 010</w:t>
        </w:r>
      </w:hyperlink>
      <w:r>
        <w:t xml:space="preserve"> указывается код подакцизного товара "671".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9.3. По </w:t>
      </w:r>
      <w:hyperlink w:anchor="P789" w:tooltip="Код показателя                   020 │1│0│0│3│6│">
        <w:r>
          <w:rPr>
            <w:color w:val="0000FF"/>
          </w:rPr>
          <w:t>строке 020</w:t>
        </w:r>
      </w:hyperlink>
      <w:r>
        <w:t xml:space="preserve"> указывается код показателя "10036".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9.4. По </w:t>
      </w:r>
      <w:hyperlink w:anchor="P792" w:tooltip="Налоговая база (в тоннах)        030 │ │ │ │ │ │ │ │ │ │ │.│ │ │ │">
        <w:r>
          <w:rPr>
            <w:color w:val="0000FF"/>
          </w:rPr>
          <w:t>строке 030</w:t>
        </w:r>
      </w:hyperlink>
      <w:r>
        <w:t xml:space="preserve"> указывается налоговая база в тоннах - объем полученного авиационного керосина за налоговый период.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792" w:tooltip="Налоговая база (в тоннах)        030 │ │ │ │ │ │ │ │ │ │ │.│ │ │ │">
        <w:r>
          <w:rPr>
            <w:color w:val="0000FF"/>
          </w:rPr>
          <w:t>строки 030</w:t>
        </w:r>
      </w:hyperlink>
      <w:r>
        <w:t xml:space="preserve"> переносится в </w:t>
      </w:r>
      <w:hyperlink w:anchor="P309" w:tooltip="     1                           2                                3">
        <w:r>
          <w:rPr>
            <w:color w:val="0000FF"/>
          </w:rPr>
          <w:t>графу 2 подраздела 2.1 Раздела 2</w:t>
        </w:r>
      </w:hyperlink>
      <w:r>
        <w:t xml:space="preserve"> Декларации с кодом "10036" по </w:t>
      </w:r>
      <w:hyperlink w:anchor="P309" w:tooltip="     1                           2                                3">
        <w:r>
          <w:rPr>
            <w:color w:val="0000FF"/>
          </w:rPr>
          <w:t>графе 1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9.5. По </w:t>
      </w:r>
      <w:hyperlink w:anchor="P795" w:tooltip="Сумма акциза, исчисленная за     040 │ │ │ │ │ │ │ │ │ │ │ │">
        <w:r>
          <w:rPr>
            <w:color w:val="0000FF"/>
          </w:rPr>
          <w:t>строке 040</w:t>
        </w:r>
      </w:hyperlink>
      <w:r>
        <w:t xml:space="preserve"> указывается сумма акциза, исчисленная за налоговый период, как произведение значения </w:t>
      </w:r>
      <w:hyperlink w:anchor="P792" w:tooltip="Налоговая база (в тоннах)        030 │ │ │ │ │ │ │ │ │ │ │.│ │ │ │">
        <w:r>
          <w:rPr>
            <w:color w:val="0000FF"/>
          </w:rPr>
          <w:t>строки 030</w:t>
        </w:r>
      </w:hyperlink>
      <w:r>
        <w:t xml:space="preserve"> и налоговой ставки, установленной </w:t>
      </w:r>
      <w:hyperlink r:id="rId4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1 статьи 193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795" w:tooltip="Сумма акциза, исчисленная за     040 │ │ │ │ │ │ │ │ │ │ │ │">
        <w:r>
          <w:rPr>
            <w:color w:val="0000FF"/>
          </w:rPr>
          <w:t>строки 040</w:t>
        </w:r>
      </w:hyperlink>
      <w:r>
        <w:t xml:space="preserve"> переносится в </w:t>
      </w:r>
      <w:hyperlink w:anchor="P309" w:tooltip="     1                           2                                3">
        <w:r>
          <w:rPr>
            <w:color w:val="0000FF"/>
          </w:rPr>
          <w:t>графу 3 подраздела 2.1 Раздела 2</w:t>
        </w:r>
      </w:hyperlink>
      <w:r>
        <w:t xml:space="preserve"> Декларации с кодом "10036" по </w:t>
      </w:r>
      <w:hyperlink w:anchor="P309" w:tooltip="     1                           2                                3">
        <w:r>
          <w:rPr>
            <w:color w:val="0000FF"/>
          </w:rPr>
          <w:t>графе 1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9.6. По </w:t>
      </w:r>
      <w:hyperlink w:anchor="P798" w:tooltip="Сумма акциза, подлежащая         050 │ │ │ │ │ │ │ │ │ │ │ │">
        <w:r>
          <w:rPr>
            <w:color w:val="0000FF"/>
          </w:rPr>
          <w:t>строке 050</w:t>
        </w:r>
      </w:hyperlink>
      <w:r>
        <w:t xml:space="preserve"> указывается общая сумма акциза, подлежащая вычету в соответствующем налогом периоде. Значение </w:t>
      </w:r>
      <w:hyperlink w:anchor="P798" w:tooltip="Сумма акциза, подлежащая         050 │ │ │ │ │ │ │ │ │ │ │ │">
        <w:r>
          <w:rPr>
            <w:color w:val="0000FF"/>
          </w:rPr>
          <w:t>строки 050</w:t>
        </w:r>
      </w:hyperlink>
      <w:r>
        <w:t xml:space="preserve"> определяется как сумма </w:t>
      </w:r>
      <w:hyperlink w:anchor="P841" w:tooltip="                                                     160 │ │ │ │ │ │ │ │ │ │ │ │">
        <w:r>
          <w:rPr>
            <w:color w:val="0000FF"/>
          </w:rPr>
          <w:t>строк 160</w:t>
        </w:r>
      </w:hyperlink>
      <w:r>
        <w:t xml:space="preserve"> подраздела "Расчет налогового вычета" Приложения N 4 к форме налоговой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 </w:t>
      </w:r>
      <w:hyperlink w:anchor="P801" w:tooltip="                         Расчет налогового вычета">
        <w:r>
          <w:rPr>
            <w:color w:val="0000FF"/>
          </w:rPr>
          <w:t>Подраздел</w:t>
        </w:r>
      </w:hyperlink>
      <w:r>
        <w:t xml:space="preserve"> "Расчет налогового вычета" Приложения N 4 к форме налоговой декларации заполняется в следующем порядке.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случае, если по итогам налогового периода налогоплательщиком рассчитываются налоговые вычеты с применением различных коэффициентов, установленных </w:t>
      </w:r>
      <w:hyperlink r:id="rId4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Кодекса, </w:t>
      </w:r>
      <w:hyperlink w:anchor="P801" w:tooltip="                         Расчет налогового вычета">
        <w:r>
          <w:rPr>
            <w:color w:val="0000FF"/>
          </w:rPr>
          <w:t>подраздел</w:t>
        </w:r>
      </w:hyperlink>
      <w:r>
        <w:t xml:space="preserve"> "Расчет налогового вычета" Приложения N 4 к форме налоговой декларации заполняется отдельно для кодов показателя "30025" и "30026", соответствующих каждому коэффициенту.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9.7.1. По </w:t>
      </w:r>
      <w:hyperlink w:anchor="P805" w:tooltip="Налоговый период                 060 │ │ │ │ │ │ │ │">
        <w:r>
          <w:rPr>
            <w:color w:val="0000FF"/>
          </w:rPr>
          <w:t>строке 060</w:t>
        </w:r>
      </w:hyperlink>
      <w:r>
        <w:t xml:space="preserve"> указывается код налогового периода от </w:t>
      </w:r>
      <w:hyperlink w:anchor="P3072" w:tooltip="01">
        <w:r>
          <w:rPr>
            <w:color w:val="0000FF"/>
          </w:rPr>
          <w:t>"01"</w:t>
        </w:r>
      </w:hyperlink>
      <w:r>
        <w:t xml:space="preserve"> до </w:t>
      </w:r>
      <w:hyperlink w:anchor="P3094" w:tooltip="12">
        <w:r>
          <w:rPr>
            <w:color w:val="0000FF"/>
          </w:rPr>
          <w:t>"12"</w:t>
        </w:r>
      </w:hyperlink>
      <w:r>
        <w:t xml:space="preserve"> согласно Приложению N 1 к настоящему Порядку и год, за который исчислена сумма акциза по операции, указанной в </w:t>
      </w:r>
      <w:hyperlink r:id="rId4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подпункте 28 пункта 1 статьи 182</w:t>
        </w:r>
      </w:hyperlink>
      <w:r>
        <w:t xml:space="preserve"> Кодекса, подлежащая вычету.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9.7.2. По </w:t>
      </w:r>
      <w:hyperlink w:anchor="P808" w:tooltip="Код показателя                   070 │ │ │ │ │ │">
        <w:r>
          <w:rPr>
            <w:color w:val="0000FF"/>
          </w:rPr>
          <w:t>строке 070</w:t>
        </w:r>
      </w:hyperlink>
      <w:r>
        <w:t xml:space="preserve"> указывается код показателя </w:t>
      </w:r>
      <w:hyperlink w:anchor="P3530" w:tooltip="3. СУММЫ АКЦИЗА, ПОДЛЕЖАЩИЕ НАЛОГОВОМУ ВЫЧЕТУ">
        <w:r>
          <w:rPr>
            <w:color w:val="0000FF"/>
          </w:rPr>
          <w:t>"30025"</w:t>
        </w:r>
      </w:hyperlink>
      <w:r>
        <w:t xml:space="preserve"> или </w:t>
      </w:r>
      <w:hyperlink w:anchor="P3530" w:tooltip="3. СУММЫ АКЦИЗА, ПОДЛЕЖАЩИЕ НАЛОГОВОМУ ВЫЧЕТУ">
        <w:r>
          <w:rPr>
            <w:color w:val="0000FF"/>
          </w:rPr>
          <w:t>"30026"</w:t>
        </w:r>
      </w:hyperlink>
      <w:r>
        <w:t xml:space="preserve"> в соответствии с Приложением N 3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9.7.3. По </w:t>
      </w:r>
      <w:hyperlink w:anchor="P811" w:tooltip="Сумма акциза, начисленная к      080 │ │ │ │ │ │ │ │ │ │ │ │">
        <w:r>
          <w:rPr>
            <w:color w:val="0000FF"/>
          </w:rPr>
          <w:t>строке 080</w:t>
        </w:r>
      </w:hyperlink>
      <w:r>
        <w:t xml:space="preserve"> указывается сумма акциза, начисленная за налоговый период, указанный по </w:t>
      </w:r>
      <w:hyperlink w:anchor="P805" w:tooltip="Налоговый период                 060 │ │ │ │ │ │ │ │">
        <w:r>
          <w:rPr>
            <w:color w:val="0000FF"/>
          </w:rPr>
          <w:t>строке 060</w:t>
        </w:r>
      </w:hyperlink>
      <w:r>
        <w:t>, приходящаяся на объем авиационного керосина, использованного налогоплательщиком, исчисленная сумма акциза по которому подлежит вычету с применением соответствующего коэффициента.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9.7.4. По </w:t>
      </w:r>
      <w:hyperlink w:anchor="P814" w:tooltip="Сумма акциза, подлежащая вычету  090 │ │ │ │ │ │ │ │ │ │ │ │">
        <w:r>
          <w:rPr>
            <w:color w:val="0000FF"/>
          </w:rPr>
          <w:t>строке 090</w:t>
        </w:r>
      </w:hyperlink>
      <w:r>
        <w:t xml:space="preserve"> указывается сумма акциза, подлежащая вычету, с учетом коэффициента в соответствии с </w:t>
      </w:r>
      <w:hyperlink r:id="rId4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814" w:tooltip="Сумма акциза, подлежащая вычету  090 │ │ │ │ │ │ │ │ │ │ │ │">
        <w:r>
          <w:rPr>
            <w:color w:val="0000FF"/>
          </w:rPr>
          <w:t>строки 090</w:t>
        </w:r>
      </w:hyperlink>
      <w:r>
        <w:t xml:space="preserve"> определяется как произведение значения </w:t>
      </w:r>
      <w:hyperlink w:anchor="P811" w:tooltip="Сумма акциза, начисленная к      080 │ │ │ │ │ │ │ │ │ │ │ │">
        <w:r>
          <w:rPr>
            <w:color w:val="0000FF"/>
          </w:rPr>
          <w:t>строки 080</w:t>
        </w:r>
      </w:hyperlink>
      <w:r>
        <w:t xml:space="preserve"> и соответствующего коэффициента, установленного </w:t>
      </w:r>
      <w:hyperlink r:id="rId4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9.7.5. По </w:t>
      </w:r>
      <w:hyperlink w:anchor="P817" w:tooltip="Величина В                       100 │ │ │ │ │ │ │ │ │ │ │ │">
        <w:r>
          <w:rPr>
            <w:color w:val="0000FF"/>
          </w:rPr>
          <w:t>строке 100</w:t>
        </w:r>
      </w:hyperlink>
      <w:r>
        <w:t xml:space="preserve"> указывается величина В</w:t>
      </w:r>
      <w:r>
        <w:rPr>
          <w:vertAlign w:val="subscript"/>
        </w:rPr>
        <w:t>АВИА</w:t>
      </w:r>
      <w:r>
        <w:t xml:space="preserve">, рассчитанная налогоплательщиком в соответствии с </w:t>
      </w:r>
      <w:hyperlink r:id="rId4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817" w:tooltip="Величина В                       100 │ │ │ │ │ │ │ │ │ │ │ │">
        <w:r>
          <w:rPr>
            <w:color w:val="0000FF"/>
          </w:rPr>
          <w:t>строки 100</w:t>
        </w:r>
      </w:hyperlink>
      <w:r>
        <w:t xml:space="preserve"> должно быть равно произведению </w:t>
      </w:r>
      <w:hyperlink w:anchor="P820" w:tooltip="V    (в тоннах)                  110 │ │ │ │ │ │ │ │ │ │ │.│ │ │ │">
        <w:r>
          <w:rPr>
            <w:color w:val="0000FF"/>
          </w:rPr>
          <w:t>строк 110</w:t>
        </w:r>
      </w:hyperlink>
      <w:r>
        <w:t xml:space="preserve">, </w:t>
      </w:r>
      <w:hyperlink w:anchor="P823" w:tooltip="Показатель (Д   ) (в рублях)     120 │ │ │ │ │ │ │ │ │ │ │ │">
        <w:r>
          <w:rPr>
            <w:color w:val="0000FF"/>
          </w:rPr>
          <w:t>120</w:t>
        </w:r>
      </w:hyperlink>
      <w:r>
        <w:t xml:space="preserve"> и </w:t>
      </w:r>
      <w:hyperlink w:anchor="P838" w:tooltip="          ДТ_КОМП                                    150 │ │.│ │ │ │">
        <w:r>
          <w:rPr>
            <w:color w:val="0000FF"/>
          </w:rPr>
          <w:t>150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9.7.6. По </w:t>
      </w:r>
      <w:hyperlink w:anchor="P820" w:tooltip="V    (в тоннах)                  110 │ │ │ │ │ │ │ │ │ │ │.│ │ │ │">
        <w:r>
          <w:rPr>
            <w:color w:val="0000FF"/>
          </w:rPr>
          <w:t>строке 110</w:t>
        </w:r>
      </w:hyperlink>
      <w:r>
        <w:t xml:space="preserve"> указывается объем полученного авиационного керосина в тоннах, использованного в налоговом периоде самим налогоплательщиком и (или) лицом, с которым налогоплательщиком заключен договор на оказание услуг по заправке воздушных судов авиационным керосином, для заправки воздушных судов, эксплуатируемых налогоплательщиком, в соответствии с </w:t>
      </w:r>
      <w:hyperlink r:id="rId4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 (V</w:t>
      </w:r>
      <w:r>
        <w:rPr>
          <w:vertAlign w:val="subscript"/>
        </w:rPr>
        <w:t>КЕР</w:t>
      </w:r>
      <w:r>
        <w:t>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 использования авиационного керосина на иные цели (иное выбытие) по </w:t>
      </w:r>
      <w:hyperlink w:anchor="P820" w:tooltip="V    (в тоннах)                  110 │ │ │ │ │ │ │ │ │ │ │.│ │ │ │">
        <w:r>
          <w:rPr>
            <w:color w:val="0000FF"/>
          </w:rPr>
          <w:t>строке 110</w:t>
        </w:r>
      </w:hyperlink>
      <w:r>
        <w:t xml:space="preserve"> указывается ноль.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9.7.7. По </w:t>
      </w:r>
      <w:hyperlink w:anchor="P823" w:tooltip="Показатель (Д   ) (в рублях)     120 │ │ │ │ │ │ │ │ │ │ │ │">
        <w:r>
          <w:rPr>
            <w:color w:val="0000FF"/>
          </w:rPr>
          <w:t>строке 120</w:t>
        </w:r>
      </w:hyperlink>
      <w:r>
        <w:t xml:space="preserve"> указывается значение показателя Д</w:t>
      </w:r>
      <w:r>
        <w:rPr>
          <w:vertAlign w:val="subscript"/>
        </w:rPr>
        <w:t>КЕР</w:t>
      </w:r>
      <w:r>
        <w:t xml:space="preserve">, рассчитанное налогоплательщиком в соответствии с </w:t>
      </w:r>
      <w:hyperlink r:id="rId5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9.7.8. По </w:t>
      </w:r>
      <w:hyperlink w:anchor="P829" w:tooltip="Средняя цена экспортной альтернативы для             130 │ │ │ │ │ │ │ │ │ │ │">
        <w:r>
          <w:rPr>
            <w:color w:val="0000FF"/>
          </w:rPr>
          <w:t>строке 130</w:t>
        </w:r>
      </w:hyperlink>
      <w:r>
        <w:t xml:space="preserve"> указывается средняя цена экспортной альтернативы для авиационного керосина, рассчитанная в морских портах Северо-Западного федерального округа (Ц</w:t>
      </w:r>
      <w:r>
        <w:rPr>
          <w:vertAlign w:val="subscript"/>
        </w:rPr>
        <w:t>КЕРэксп</w:t>
      </w:r>
      <w:r>
        <w:t xml:space="preserve">), в соответствии с </w:t>
      </w:r>
      <w:hyperlink r:id="rId5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9.7.9. По </w:t>
      </w:r>
      <w:hyperlink w:anchor="P833" w:tooltip="Условное значение средней оптовой цены               140 │ │ │ │ │ │ │">
        <w:r>
          <w:rPr>
            <w:color w:val="0000FF"/>
          </w:rPr>
          <w:t>строке 140</w:t>
        </w:r>
      </w:hyperlink>
      <w:r>
        <w:t xml:space="preserve"> указывается условное значение средней оптовой цены реализации авиационного керосина на территории Российской Федерации (Ц</w:t>
      </w:r>
      <w:r>
        <w:rPr>
          <w:vertAlign w:val="subscript"/>
        </w:rPr>
        <w:t>КЕРвр</w:t>
      </w:r>
      <w:r>
        <w:t xml:space="preserve">), определяемое в соответствии с </w:t>
      </w:r>
      <w:hyperlink r:id="rId5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9.7.10. По </w:t>
      </w:r>
      <w:hyperlink w:anchor="P838" w:tooltip="          ДТ_КОМП                                    150 │ │.│ │ │ │">
        <w:r>
          <w:rPr>
            <w:color w:val="0000FF"/>
          </w:rPr>
          <w:t>строке 150</w:t>
        </w:r>
      </w:hyperlink>
      <w:r>
        <w:t xml:space="preserve"> указывается значение коэффициента К</w:t>
      </w:r>
      <w:r>
        <w:rPr>
          <w:vertAlign w:val="subscript"/>
        </w:rPr>
        <w:t>ДТ_КОМП</w:t>
      </w:r>
      <w:r>
        <w:t xml:space="preserve">, определяемое в соответствии с </w:t>
      </w:r>
      <w:hyperlink r:id="rId5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27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9.7.11. По </w:t>
      </w:r>
      <w:hyperlink w:anchor="P841" w:tooltip="                                                     160 │ │ │ │ │ │ │ │ │ │ │ │">
        <w:r>
          <w:rPr>
            <w:color w:val="0000FF"/>
          </w:rPr>
          <w:t>строке 160</w:t>
        </w:r>
      </w:hyperlink>
      <w:r>
        <w:t xml:space="preserve"> указывается сумма акциза, подлежащая налоговому вычету, определяемая как сумма показателей по </w:t>
      </w:r>
      <w:hyperlink w:anchor="P814" w:tooltip="Сумма акциза, подлежащая вычету  090 │ │ │ │ │ │ │ │ │ │ │ │">
        <w:r>
          <w:rPr>
            <w:color w:val="0000FF"/>
          </w:rPr>
          <w:t>строке 090</w:t>
        </w:r>
      </w:hyperlink>
      <w:r>
        <w:t xml:space="preserve"> и </w:t>
      </w:r>
      <w:hyperlink w:anchor="P817" w:tooltip="Величина В                       100 │ │ │ │ │ │ │ │ │ │ │ │">
        <w:r>
          <w:rPr>
            <w:color w:val="0000FF"/>
          </w:rPr>
          <w:t>100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841" w:tooltip="                                                     160 │ │ │ │ │ │ │ │ │ │ │ │">
        <w:r>
          <w:rPr>
            <w:color w:val="0000FF"/>
          </w:rPr>
          <w:t>строки 160</w:t>
        </w:r>
      </w:hyperlink>
      <w:r>
        <w:t xml:space="preserve"> переносится в </w:t>
      </w:r>
      <w:hyperlink w:anchor="P337" w:tooltip="     1                          2/3                           4         5">
        <w:r>
          <w:rPr>
            <w:color w:val="0000FF"/>
          </w:rPr>
          <w:t>графу 3 подраздела 2.3 Раздела 2</w:t>
        </w:r>
      </w:hyperlink>
      <w:r>
        <w:t xml:space="preserve"> Декларации с кодом "30025" или "30026" по </w:t>
      </w:r>
      <w:hyperlink w:anchor="P33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 по соответствующему налоговому периоду.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9.8. В случае недостаточности строк </w:t>
      </w:r>
      <w:hyperlink w:anchor="P779" w:tooltip="                                 Сведения,">
        <w:r>
          <w:rPr>
            <w:color w:val="0000FF"/>
          </w:rPr>
          <w:t>Приложения N 4</w:t>
        </w:r>
      </w:hyperlink>
      <w:r>
        <w:t xml:space="preserve"> к форме налоговой декларации, представляемой на бумажном носителе, дополнительно заполняется необходимое количество листов данного </w:t>
      </w:r>
      <w:hyperlink w:anchor="P779" w:tooltip="                                 Сведения,">
        <w:r>
          <w:rPr>
            <w:color w:val="0000FF"/>
          </w:rPr>
          <w:t>Приложения</w:t>
        </w:r>
      </w:hyperlink>
      <w:r>
        <w:t>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X. </w:t>
      </w:r>
      <w:hyperlink w:anchor="P859" w:tooltip="                                 Сведения,">
        <w:r>
          <w:rPr>
            <w:color w:val="0000FF"/>
          </w:rPr>
          <w:t>Приложение N 5</w:t>
        </w:r>
      </w:hyperlink>
      <w:r>
        <w:t xml:space="preserve"> к форме налоговой декларации</w:t>
      </w:r>
    </w:p>
    <w:p w:rsidR="00A91916" w:rsidRDefault="00072619">
      <w:pPr>
        <w:pStyle w:val="ConsPlusTitle0"/>
        <w:jc w:val="center"/>
      </w:pPr>
      <w:r>
        <w:t>"Сведения, необходимые для расчета налоговых обязательств</w:t>
      </w:r>
    </w:p>
    <w:p w:rsidR="00A91916" w:rsidRDefault="00072619">
      <w:pPr>
        <w:pStyle w:val="ConsPlusTitle0"/>
        <w:jc w:val="center"/>
      </w:pPr>
      <w:r>
        <w:t>по средним дистиллятам"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10.1. </w:t>
      </w:r>
      <w:hyperlink w:anchor="P859" w:tooltip="                                 Сведения,">
        <w:r>
          <w:rPr>
            <w:color w:val="0000FF"/>
          </w:rPr>
          <w:t>Приложение N 5</w:t>
        </w:r>
      </w:hyperlink>
      <w:r>
        <w:t xml:space="preserve"> к форме налоговой декларации содержит сведения для расчета налоговой ставки по средним дистиллятам в соответствии с положениями </w:t>
      </w:r>
      <w:hyperlink r:id="rId5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 1 статьи 182</w:t>
        </w:r>
      </w:hyperlink>
      <w:r>
        <w:t xml:space="preserve"> и </w:t>
      </w:r>
      <w:hyperlink r:id="rId5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 9.1 статьи 193</w:t>
        </w:r>
      </w:hyperlink>
      <w:r>
        <w:t xml:space="preserve"> Кодекса, а также сведения для расчета суммы налоговых вычетов, установленных </w:t>
      </w:r>
      <w:hyperlink r:id="rId5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пунктами 22</w:t>
        </w:r>
      </w:hyperlink>
      <w:r>
        <w:t xml:space="preserve"> - </w:t>
      </w:r>
      <w:hyperlink r:id="rId5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25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10.2. По </w:t>
      </w:r>
      <w:hyperlink w:anchor="P866" w:tooltip="Код вида подакцизного товара     010 │6│7│7│">
        <w:r>
          <w:rPr>
            <w:color w:val="0000FF"/>
          </w:rPr>
          <w:t>строке 010</w:t>
        </w:r>
      </w:hyperlink>
      <w:r>
        <w:t xml:space="preserve"> указывается код подакцизного товара "677".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 В </w:t>
      </w:r>
      <w:hyperlink w:anchor="P869" w:tooltip="                          Расчет налоговой ставки">
        <w:r>
          <w:rPr>
            <w:color w:val="0000FF"/>
          </w:rPr>
          <w:t>подразделе</w:t>
        </w:r>
      </w:hyperlink>
      <w:r>
        <w:t xml:space="preserve"> "Расчет налоговой ставки" Приложения N 5 к форме налоговой декларации содержатся показатели, необходимые для расчета ставки акциза по средним дистиллятам.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10.3.1. По </w:t>
      </w:r>
      <w:hyperlink w:anchor="P872" w:tooltip="Признак показателя (Д  )         020 │ │ 1 - положительный">
        <w:r>
          <w:rPr>
            <w:color w:val="0000FF"/>
          </w:rPr>
          <w:t>строке 020</w:t>
        </w:r>
      </w:hyperlink>
      <w:r>
        <w:t xml:space="preserve"> указывается признак показателя Д</w:t>
      </w:r>
      <w:r>
        <w:rPr>
          <w:vertAlign w:val="subscript"/>
        </w:rPr>
        <w:t>ДТ</w:t>
      </w:r>
      <w:r>
        <w:t xml:space="preserve"> "0" (ноль) или "1".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При отрицательном значении показателя Д</w:t>
      </w:r>
      <w:r>
        <w:rPr>
          <w:vertAlign w:val="subscript"/>
        </w:rPr>
        <w:t>ДТ</w:t>
      </w:r>
      <w:r>
        <w:t xml:space="preserve"> по </w:t>
      </w:r>
      <w:hyperlink w:anchor="P872" w:tooltip="Признак показателя (Д  )         020 │ │ 1 - положительный">
        <w:r>
          <w:rPr>
            <w:color w:val="0000FF"/>
          </w:rPr>
          <w:t>строке 020</w:t>
        </w:r>
      </w:hyperlink>
      <w:r>
        <w:t xml:space="preserve"> указывается признак "0".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При положительном значении показателя Д</w:t>
      </w:r>
      <w:r>
        <w:rPr>
          <w:vertAlign w:val="subscript"/>
        </w:rPr>
        <w:t>ДТ</w:t>
      </w:r>
      <w:r>
        <w:t xml:space="preserve"> по </w:t>
      </w:r>
      <w:hyperlink w:anchor="P872" w:tooltip="Признак показателя (Д  )         020 │ │ 1 - положительный">
        <w:r>
          <w:rPr>
            <w:color w:val="0000FF"/>
          </w:rPr>
          <w:t>строке 020</w:t>
        </w:r>
      </w:hyperlink>
      <w:r>
        <w:t xml:space="preserve"> указывается признак "1".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10.3.2. По </w:t>
      </w:r>
      <w:hyperlink w:anchor="P875" w:tooltip="Значение показателя (Д  )        030 │ │ │ │ │ │ │ │ │ │ │ │">
        <w:r>
          <w:rPr>
            <w:color w:val="0000FF"/>
          </w:rPr>
          <w:t>строке 030</w:t>
        </w:r>
      </w:hyperlink>
      <w:r>
        <w:t xml:space="preserve"> указывается значение показателя Д</w:t>
      </w:r>
      <w:r>
        <w:rPr>
          <w:vertAlign w:val="subscript"/>
        </w:rPr>
        <w:t>ДТ</w:t>
      </w:r>
      <w:r>
        <w:t xml:space="preserve">, определяемое в соответствии с </w:t>
      </w:r>
      <w:hyperlink r:id="rId5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9.1 статьи 193</w:t>
        </w:r>
      </w:hyperlink>
      <w:r>
        <w:t xml:space="preserve"> и </w:t>
      </w:r>
      <w:hyperlink r:id="rId5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27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10.3.3. По </w:t>
      </w:r>
      <w:hyperlink w:anchor="P878" w:tooltip="          ДТ_КОМП                040 │ │.│ │ │ │">
        <w:r>
          <w:rPr>
            <w:color w:val="0000FF"/>
          </w:rPr>
          <w:t>строке 040</w:t>
        </w:r>
      </w:hyperlink>
      <w:r>
        <w:t xml:space="preserve"> указывается значение величины К</w:t>
      </w:r>
      <w:r>
        <w:rPr>
          <w:vertAlign w:val="subscript"/>
        </w:rPr>
        <w:t>ДТ_КОМП</w:t>
      </w:r>
      <w:r>
        <w:t xml:space="preserve">, определяемое в соответствии с </w:t>
      </w:r>
      <w:hyperlink r:id="rId6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9.1 статьи 193</w:t>
        </w:r>
      </w:hyperlink>
      <w:r>
        <w:t xml:space="preserve"> и </w:t>
      </w:r>
      <w:hyperlink r:id="rId6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27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10.3.4. По </w:t>
      </w:r>
      <w:hyperlink w:anchor="P881" w:tooltip="альтернативы для дизельного      050 │ │ │ │ │ │ │ │ │ │ │">
        <w:r>
          <w:rPr>
            <w:color w:val="0000FF"/>
          </w:rPr>
          <w:t>строке 050</w:t>
        </w:r>
      </w:hyperlink>
      <w:r>
        <w:t xml:space="preserve"> указывается средняя цена экспортной альтернативы для дизельного топлива класса 5, рассчитанная в морских портах Северо-Западного федерального округа (Ц</w:t>
      </w:r>
      <w:r>
        <w:rPr>
          <w:vertAlign w:val="subscript"/>
        </w:rPr>
        <w:t>ДТэксп</w:t>
      </w:r>
      <w:r>
        <w:t xml:space="preserve">) в порядке, предусмотренном </w:t>
      </w:r>
      <w:hyperlink r:id="rId6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27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10.3.5. По </w:t>
      </w:r>
      <w:hyperlink w:anchor="P885" w:tooltip="оптовой цены реализации          060 │ │ │ │ │ │ │">
        <w:r>
          <w:rPr>
            <w:color w:val="0000FF"/>
          </w:rPr>
          <w:t>строке 060</w:t>
        </w:r>
      </w:hyperlink>
      <w:r>
        <w:t xml:space="preserve"> указывается условное значение средней оптовой цены реализации дизельного топлива класса 5 на территории Российской Федерации (Ц</w:t>
      </w:r>
      <w:r>
        <w:rPr>
          <w:vertAlign w:val="subscript"/>
        </w:rPr>
        <w:t>ДТвр</w:t>
      </w:r>
      <w:r>
        <w:t xml:space="preserve">), установленное </w:t>
      </w:r>
      <w:hyperlink r:id="rId6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27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10.3.6. По </w:t>
      </w:r>
      <w:hyperlink w:anchor="P891" w:tooltip="Ставка налога (в рублях)         070 │ │ │ │ │ │ │ │">
        <w:r>
          <w:rPr>
            <w:color w:val="0000FF"/>
          </w:rPr>
          <w:t>строке 070</w:t>
        </w:r>
      </w:hyperlink>
      <w:r>
        <w:t xml:space="preserve"> указывается значение ставки акциза на средние дистилляты (А</w:t>
      </w:r>
      <w:r>
        <w:rPr>
          <w:vertAlign w:val="subscript"/>
        </w:rPr>
        <w:t>СДЛ</w:t>
      </w:r>
      <w:r>
        <w:t xml:space="preserve">), определяемое в соответствии с </w:t>
      </w:r>
      <w:hyperlink r:id="rId6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9.1 статьи 193</w:t>
        </w:r>
      </w:hyperlink>
      <w:r>
        <w:t xml:space="preserve"> Кодекса. Значение </w:t>
      </w:r>
      <w:hyperlink w:anchor="P891" w:tooltip="Ставка налога (в рублях)         070 │ │ │ │ │ │ │ │">
        <w:r>
          <w:rPr>
            <w:color w:val="0000FF"/>
          </w:rPr>
          <w:t>строки 070</w:t>
        </w:r>
      </w:hyperlink>
      <w:r>
        <w:t xml:space="preserve"> должно соответствовать значению </w:t>
      </w:r>
      <w:hyperlink w:anchor="P298" w:tooltip="Ставка налога в (рублях)          030   │ │ │ │ │ │">
        <w:r>
          <w:rPr>
            <w:color w:val="0000FF"/>
          </w:rPr>
          <w:t>строки 030 Раздела 2</w:t>
        </w:r>
      </w:hyperlink>
      <w:r>
        <w:t xml:space="preserve"> Декларации, заполненного по коду вида подакцизного товара "677", отражаемому по </w:t>
      </w:r>
      <w:hyperlink w:anchor="P866" w:tooltip="Код вида подакцизного товара     010 │6│7│7│">
        <w:r>
          <w:rPr>
            <w:color w:val="0000FF"/>
          </w:rPr>
          <w:t>строке 010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 </w:t>
      </w:r>
      <w:hyperlink w:anchor="P894" w:tooltip="                         Расчет налогового вычета">
        <w:r>
          <w:rPr>
            <w:color w:val="0000FF"/>
          </w:rPr>
          <w:t>Подраздел</w:t>
        </w:r>
      </w:hyperlink>
      <w:r>
        <w:t xml:space="preserve"> "Расчет налогового вычета" Приложения N 5 к форме налоговой декларации содержит сведения, необходимые для расчета налоговых вычетов, установленных </w:t>
      </w:r>
      <w:hyperlink r:id="rId6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пунктами 22</w:t>
        </w:r>
      </w:hyperlink>
      <w:r>
        <w:t xml:space="preserve"> - </w:t>
      </w:r>
      <w:hyperlink r:id="rId6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25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 применения в налоговом периоде налоговых вычетов с различными коэффициентами и (или) по основаниям, предусмотренным различными пунктами </w:t>
      </w:r>
      <w:hyperlink r:id="rId6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статьи 200</w:t>
        </w:r>
      </w:hyperlink>
      <w:r>
        <w:t xml:space="preserve"> Кодекса, </w:t>
      </w:r>
      <w:hyperlink w:anchor="P894" w:tooltip="                         Расчет налогового вычета">
        <w:r>
          <w:rPr>
            <w:color w:val="0000FF"/>
          </w:rPr>
          <w:t>подраздел</w:t>
        </w:r>
      </w:hyperlink>
      <w:r>
        <w:t xml:space="preserve"> "Расчет налогового вычета" Приложения N 5 к форме налоговой декларации заполняется отдельно по каждому коду </w:t>
      </w:r>
      <w:r>
        <w:lastRenderedPageBreak/>
        <w:t xml:space="preserve">показателя, отражаемому по </w:t>
      </w:r>
      <w:hyperlink w:anchor="P897" w:tooltip="Код показателя                   080 │ │ │ │ │ │">
        <w:r>
          <w:rPr>
            <w:color w:val="0000FF"/>
          </w:rPr>
          <w:t>строке 080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10.4.1. По </w:t>
      </w:r>
      <w:hyperlink w:anchor="P897" w:tooltip="Код показателя                   080 │ │ │ │ │ │">
        <w:r>
          <w:rPr>
            <w:color w:val="0000FF"/>
          </w:rPr>
          <w:t>строке 080</w:t>
        </w:r>
      </w:hyperlink>
      <w:r>
        <w:t xml:space="preserve"> указывается код показателя </w:t>
      </w:r>
      <w:hyperlink w:anchor="P3530" w:tooltip="3. СУММЫ АКЦИЗА, ПОДЛЕЖАЩИЕ НАЛОГОВОМУ ВЫЧЕТУ">
        <w:r>
          <w:rPr>
            <w:color w:val="0000FF"/>
          </w:rPr>
          <w:t>"30027"</w:t>
        </w:r>
      </w:hyperlink>
      <w:r>
        <w:t xml:space="preserve"> - </w:t>
      </w:r>
      <w:hyperlink w:anchor="P3530" w:tooltip="3. СУММЫ АКЦИЗА, ПОДЛЕЖАЩИЕ НАЛОГОВОМУ ВЫЧЕТУ">
        <w:r>
          <w:rPr>
            <w:color w:val="0000FF"/>
          </w:rPr>
          <w:t>"30032"</w:t>
        </w:r>
      </w:hyperlink>
      <w:r>
        <w:t xml:space="preserve">, </w:t>
      </w:r>
      <w:hyperlink w:anchor="P3530" w:tooltip="3. СУММЫ АКЦИЗА, ПОДЛЕЖАЩИЕ НАЛОГОВОМУ ВЫЧЕТУ">
        <w:r>
          <w:rPr>
            <w:color w:val="0000FF"/>
          </w:rPr>
          <w:t>"30034"</w:t>
        </w:r>
      </w:hyperlink>
      <w:r>
        <w:t xml:space="preserve"> или </w:t>
      </w:r>
      <w:hyperlink w:anchor="P3530" w:tooltip="3. СУММЫ АКЦИЗА, ПОДЛЕЖАЩИЕ НАЛОГОВОМУ ВЫЧЕТУ">
        <w:r>
          <w:rPr>
            <w:color w:val="0000FF"/>
          </w:rPr>
          <w:t>"30035"</w:t>
        </w:r>
      </w:hyperlink>
      <w:r>
        <w:t xml:space="preserve"> в соответствии с Приложением N 3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10.4.2. По </w:t>
      </w:r>
      <w:hyperlink w:anchor="P901" w:tooltip="Налоговый период                 090 │ │ │ │ │ │ │ │">
        <w:r>
          <w:rPr>
            <w:color w:val="0000FF"/>
          </w:rPr>
          <w:t>строке 090</w:t>
        </w:r>
      </w:hyperlink>
      <w:r>
        <w:t xml:space="preserve"> указывается код налогового периода от </w:t>
      </w:r>
      <w:hyperlink w:anchor="P3072" w:tooltip="01">
        <w:r>
          <w:rPr>
            <w:color w:val="0000FF"/>
          </w:rPr>
          <w:t>"01"</w:t>
        </w:r>
      </w:hyperlink>
      <w:r>
        <w:t xml:space="preserve"> до </w:t>
      </w:r>
      <w:hyperlink w:anchor="P3094" w:tooltip="12">
        <w:r>
          <w:rPr>
            <w:color w:val="0000FF"/>
          </w:rPr>
          <w:t>"12"</w:t>
        </w:r>
      </w:hyperlink>
      <w:r>
        <w:t xml:space="preserve"> согласно Приложению N 1 к настоящему Порядку и год, за который исчислена сумма акциза, подлежащая вычету.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10.4.3. По </w:t>
      </w:r>
      <w:hyperlink w:anchor="P904" w:tooltip="Ставка налога (в рублях)         095 │ │ │ │ │ │ │ │">
        <w:r>
          <w:rPr>
            <w:color w:val="0000FF"/>
          </w:rPr>
          <w:t>строке 095</w:t>
        </w:r>
      </w:hyperlink>
      <w:r>
        <w:t xml:space="preserve"> указывается значение ставки акциза на средние дистилляты в рублях, с учетом которой рассчитывается сумма налогового вычета.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10.4.4. По </w:t>
      </w:r>
      <w:hyperlink w:anchor="P907" w:tooltip="Величина В                       100 │ │ │ │ │ │ │ │ │ │ │ │">
        <w:r>
          <w:rPr>
            <w:color w:val="0000FF"/>
          </w:rPr>
          <w:t>строке 100</w:t>
        </w:r>
      </w:hyperlink>
      <w:r>
        <w:t xml:space="preserve"> указывается значение величины В</w:t>
      </w:r>
      <w:r>
        <w:rPr>
          <w:vertAlign w:val="subscript"/>
        </w:rPr>
        <w:t>Ф</w:t>
      </w:r>
      <w:r>
        <w:t xml:space="preserve">, определяемое в соответствии с </w:t>
      </w:r>
      <w:hyperlink r:id="rId6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22 статьи 200</w:t>
        </w:r>
      </w:hyperlink>
      <w:r>
        <w:t xml:space="preserve"> Кодекса, при заполнении </w:t>
      </w:r>
      <w:hyperlink w:anchor="P894" w:tooltip="                         Расчет налогового вычета">
        <w:r>
          <w:rPr>
            <w:color w:val="0000FF"/>
          </w:rPr>
          <w:t>подраздела</w:t>
        </w:r>
      </w:hyperlink>
      <w:r>
        <w:t xml:space="preserve"> "Расчет налогового вычета" Приложения N 5 к форме налоговой декларации по кодам показателя "30027" и "30028", отражаемым по </w:t>
      </w:r>
      <w:hyperlink w:anchor="P897" w:tooltip="Код показателя                   080 │ │ │ │ │ │">
        <w:r>
          <w:rPr>
            <w:color w:val="0000FF"/>
          </w:rPr>
          <w:t>строке 080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 неиспользования полученных средних дистиллятов в качестве топлива для бункеровки (заправки) водных судов и (или) установок и сооружений, указанных в </w:t>
      </w:r>
      <w:hyperlink r:id="rId6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подпунктах 1</w:t>
        </w:r>
      </w:hyperlink>
      <w:r>
        <w:t xml:space="preserve"> и </w:t>
      </w:r>
      <w:hyperlink r:id="rId7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 пункта 1 статьи 179.5</w:t>
        </w:r>
      </w:hyperlink>
      <w:r>
        <w:t xml:space="preserve"> Кодекса, принадлежащих налогоплательщику на праве собственности или ином законном основании, или в качестве топлива при производстве электрической и (или) тепловой энергии на объектах имущества, которые указаны в </w:t>
      </w:r>
      <w:hyperlink r:id="rId7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подпункте 3 пункта 1 статьи 179.5</w:t>
        </w:r>
      </w:hyperlink>
      <w:r>
        <w:t xml:space="preserve"> Кодекса, по </w:t>
      </w:r>
      <w:hyperlink w:anchor="P907" w:tooltip="Величина В                       100 │ │ │ │ │ │ │ │ │ │ │ │">
        <w:r>
          <w:rPr>
            <w:color w:val="0000FF"/>
          </w:rPr>
          <w:t>строке 100</w:t>
        </w:r>
      </w:hyperlink>
      <w:r>
        <w:t xml:space="preserve"> указывается ноль.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10.4.5. По </w:t>
      </w:r>
      <w:hyperlink w:anchor="P910" w:tooltip="Величина В                       110 │ │ │ │ │ │ │ │ │ │ │ │">
        <w:r>
          <w:rPr>
            <w:color w:val="0000FF"/>
          </w:rPr>
          <w:t>строкам 110</w:t>
        </w:r>
      </w:hyperlink>
      <w:r>
        <w:t xml:space="preserve"> и </w:t>
      </w:r>
      <w:hyperlink w:anchor="P913" w:tooltip="Величина В                       120 │ │ │ │ │ │ │ │ │ │ │ │">
        <w:r>
          <w:rPr>
            <w:color w:val="0000FF"/>
          </w:rPr>
          <w:t>120</w:t>
        </w:r>
      </w:hyperlink>
      <w:r>
        <w:t xml:space="preserve"> указываются значения величин В</w:t>
      </w:r>
      <w:r>
        <w:rPr>
          <w:vertAlign w:val="subscript"/>
        </w:rPr>
        <w:t>Б</w:t>
      </w:r>
      <w:r>
        <w:t xml:space="preserve"> и В</w:t>
      </w:r>
      <w:r>
        <w:rPr>
          <w:vertAlign w:val="subscript"/>
        </w:rPr>
        <w:t>ДФО</w:t>
      </w:r>
      <w:r>
        <w:t xml:space="preserve"> соответственно, определяемые в соответствии с </w:t>
      </w:r>
      <w:hyperlink r:id="rId7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23 статьи 200</w:t>
        </w:r>
      </w:hyperlink>
      <w:r>
        <w:t xml:space="preserve"> Кодекса, при заполнении </w:t>
      </w:r>
      <w:hyperlink w:anchor="P894" w:tooltip="                         Расчет налогового вычета">
        <w:r>
          <w:rPr>
            <w:color w:val="0000FF"/>
          </w:rPr>
          <w:t>подраздела</w:t>
        </w:r>
      </w:hyperlink>
      <w:r>
        <w:t xml:space="preserve"> "Расчет налогового вычета" Приложения N 5 к форме налоговой декларации по кодам показателя "30029" и "30030", отражаемым по </w:t>
      </w:r>
      <w:hyperlink w:anchor="P897" w:tooltip="Код показателя                   080 │ │ │ │ │ │">
        <w:r>
          <w:rPr>
            <w:color w:val="0000FF"/>
          </w:rPr>
          <w:t>строке 080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10.4.6. По </w:t>
      </w:r>
      <w:hyperlink w:anchor="P916" w:tooltip="Величина В                       130 │ │ │ │ │ │ │ │ │ │ │ │">
        <w:r>
          <w:rPr>
            <w:color w:val="0000FF"/>
          </w:rPr>
          <w:t>строке 130</w:t>
        </w:r>
      </w:hyperlink>
      <w:r>
        <w:t xml:space="preserve"> указывается значение величины В</w:t>
      </w:r>
      <w:r>
        <w:rPr>
          <w:vertAlign w:val="subscript"/>
        </w:rPr>
        <w:t>Ш</w:t>
      </w:r>
      <w:r>
        <w:t xml:space="preserve">, определяемое в соответствии с </w:t>
      </w:r>
      <w:hyperlink r:id="rId7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24 статьи 200</w:t>
        </w:r>
      </w:hyperlink>
      <w:r>
        <w:t xml:space="preserve"> Кодекса, при заполнении </w:t>
      </w:r>
      <w:hyperlink w:anchor="P894" w:tooltip="                         Расчет налогового вычета">
        <w:r>
          <w:rPr>
            <w:color w:val="0000FF"/>
          </w:rPr>
          <w:t>подраздела</w:t>
        </w:r>
      </w:hyperlink>
      <w:r>
        <w:t xml:space="preserve"> "Расчет налогового вычета" Приложения N 5 к форме налоговой декларации по кодам показателя "30031" и "30032", отражаемым по </w:t>
      </w:r>
      <w:hyperlink w:anchor="P897" w:tooltip="Код показателя                   080 │ │ │ │ │ │">
        <w:r>
          <w:rPr>
            <w:color w:val="0000FF"/>
          </w:rPr>
          <w:t>строке 080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10.4.7. По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строке 140</w:t>
        </w:r>
      </w:hyperlink>
      <w:r>
        <w:t xml:space="preserve"> отражается объем средних дистиллятов (в тоннах), в отношении которого производится налоговый вычет.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(сумма значений)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переносится в </w:t>
      </w:r>
      <w:hyperlink w:anchor="P337" w:tooltip="     1                          2/3                           4         5">
        <w:r>
          <w:rPr>
            <w:color w:val="0000FF"/>
          </w:rPr>
          <w:t>графу 2 подраздела 2.3 Раздела 2</w:t>
        </w:r>
      </w:hyperlink>
      <w:r>
        <w:t xml:space="preserve"> Декларации по соответствующим коду показателя и налоговому периоду в совокупности.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10.4.8. По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строке 150</w:t>
        </w:r>
      </w:hyperlink>
      <w:r>
        <w:t xml:space="preserve"> указывается сумма акциза, подлежащая вычету в соответствии с </w:t>
      </w:r>
      <w:hyperlink r:id="rId7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пунктами 22</w:t>
        </w:r>
      </w:hyperlink>
      <w:r>
        <w:t xml:space="preserve"> - </w:t>
      </w:r>
      <w:hyperlink r:id="rId7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25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"30027"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2, увеличенное на значение </w:t>
      </w:r>
      <w:hyperlink w:anchor="P907" w:tooltip="Величина В                       100 │ │ │ │ │ │ │ │ │ │ │ │">
        <w:r>
          <w:rPr>
            <w:color w:val="0000FF"/>
          </w:rPr>
          <w:t>строки 100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"30028"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1, увеличенное на значение </w:t>
      </w:r>
      <w:hyperlink w:anchor="P907" w:tooltip="Величина В                       100 │ │ │ │ │ │ │ │ │ │ │ │">
        <w:r>
          <w:rPr>
            <w:color w:val="0000FF"/>
          </w:rPr>
          <w:t>строки 100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"30029"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2, увеличенное на значения </w:t>
      </w:r>
      <w:hyperlink w:anchor="P910" w:tooltip="Величина В                       110 │ │ │ │ │ │ │ │ │ │ │ │">
        <w:r>
          <w:rPr>
            <w:color w:val="0000FF"/>
          </w:rPr>
          <w:t>строк 110</w:t>
        </w:r>
      </w:hyperlink>
      <w:r>
        <w:t xml:space="preserve"> и </w:t>
      </w:r>
      <w:hyperlink w:anchor="P913" w:tooltip="Величина В                       120 │ │ │ │ │ │ │ │ │ │ │ │">
        <w:r>
          <w:rPr>
            <w:color w:val="0000FF"/>
          </w:rPr>
          <w:t>120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"30030"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1, увеличенное на значения </w:t>
      </w:r>
      <w:hyperlink w:anchor="P910" w:tooltip="Величина В                       110 │ │ │ │ │ │ │ │ │ │ │ │">
        <w:r>
          <w:rPr>
            <w:color w:val="0000FF"/>
          </w:rPr>
          <w:t>строк 110</w:t>
        </w:r>
      </w:hyperlink>
      <w:r>
        <w:t xml:space="preserve"> и </w:t>
      </w:r>
      <w:hyperlink w:anchor="P913" w:tooltip="Величина В                       120 │ │ │ │ │ │ │ │ │ │ │ │">
        <w:r>
          <w:rPr>
            <w:color w:val="0000FF"/>
          </w:rPr>
          <w:t>120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"30031"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2, увеличенное на значение </w:t>
      </w:r>
      <w:hyperlink w:anchor="P916" w:tooltip="Величина В                       130 │ │ │ │ │ │ │ │ │ │ │ │">
        <w:r>
          <w:rPr>
            <w:color w:val="0000FF"/>
          </w:rPr>
          <w:t>строки 130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При заполнении подраздела "Расчет налогового вычета" Приложения N 5 к форме налоговой декларации по коду показателя "30032"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1, увеличенное на значение </w:t>
      </w:r>
      <w:hyperlink w:anchor="P916" w:tooltip="Величина В                       130 │ │ │ │ │ │ │ │ │ │ │ │">
        <w:r>
          <w:rPr>
            <w:color w:val="0000FF"/>
          </w:rPr>
          <w:t>строки 130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"30034"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2.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"30035"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1.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(сумма значений)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переносится в </w:t>
      </w:r>
      <w:hyperlink w:anchor="P337" w:tooltip="     1                          2/3                           4         5">
        <w:r>
          <w:rPr>
            <w:color w:val="0000FF"/>
          </w:rPr>
          <w:t>графу 3 подраздела 2.3 Раздела 2</w:t>
        </w:r>
      </w:hyperlink>
      <w:r>
        <w:t xml:space="preserve"> Декларации по соответствующим коду показателя и налоговому периоду в совокупности.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10.5. В случае недостаточности строк </w:t>
      </w:r>
      <w:hyperlink w:anchor="P859" w:tooltip="                                 Сведения,">
        <w:r>
          <w:rPr>
            <w:color w:val="0000FF"/>
          </w:rPr>
          <w:t>Приложения N 5</w:t>
        </w:r>
      </w:hyperlink>
      <w:r>
        <w:t xml:space="preserve"> к форме налоговой декларации, представляемой на бумажном носителе, дополнительно заполняется необходимое количество листов данного </w:t>
      </w:r>
      <w:hyperlink w:anchor="P859" w:tooltip="                                 Сведения,">
        <w:r>
          <w:rPr>
            <w:color w:val="0000FF"/>
          </w:rPr>
          <w:t>Приложения</w:t>
        </w:r>
      </w:hyperlink>
      <w:r>
        <w:t>.</w:t>
      </w: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  <w:outlineLvl w:val="1"/>
      </w:pPr>
      <w:bookmarkStart w:id="3" w:name="P3054"/>
      <w:bookmarkEnd w:id="3"/>
      <w:r>
        <w:t>Приложение N 1</w:t>
      </w:r>
    </w:p>
    <w:p w:rsidR="00A91916" w:rsidRDefault="00072619">
      <w:pPr>
        <w:pStyle w:val="ConsPlusNormal0"/>
        <w:jc w:val="right"/>
      </w:pPr>
      <w:r>
        <w:t>к Порядку заполнения налоговой</w:t>
      </w:r>
    </w:p>
    <w:p w:rsidR="00A91916" w:rsidRDefault="00072619">
      <w:pPr>
        <w:pStyle w:val="ConsPlusNormal0"/>
        <w:jc w:val="right"/>
      </w:pPr>
      <w:r>
        <w:t>декларации по акцизам на автомобильный</w:t>
      </w:r>
    </w:p>
    <w:p w:rsidR="00A91916" w:rsidRDefault="00072619">
      <w:pPr>
        <w:pStyle w:val="ConsPlusNormal0"/>
        <w:jc w:val="right"/>
      </w:pPr>
      <w:r>
        <w:t>бензин, дизельное топливо, моторные</w:t>
      </w:r>
    </w:p>
    <w:p w:rsidR="00A91916" w:rsidRDefault="00072619">
      <w:pPr>
        <w:pStyle w:val="ConsPlusNormal0"/>
        <w:jc w:val="right"/>
      </w:pPr>
      <w:r>
        <w:t>масла для дизельных и (или) карбюраторных</w:t>
      </w:r>
    </w:p>
    <w:p w:rsidR="00A91916" w:rsidRDefault="00072619">
      <w:pPr>
        <w:pStyle w:val="ConsPlusNormal0"/>
        <w:jc w:val="right"/>
      </w:pPr>
      <w:r>
        <w:t>(инжекторных) двигателей, прямогонный</w:t>
      </w:r>
    </w:p>
    <w:p w:rsidR="00A91916" w:rsidRDefault="00072619">
      <w:pPr>
        <w:pStyle w:val="ConsPlusNormal0"/>
        <w:jc w:val="right"/>
      </w:pPr>
      <w:r>
        <w:t>бензин, средние дистилляты, бензол,</w:t>
      </w:r>
    </w:p>
    <w:p w:rsidR="00A91916" w:rsidRDefault="00072619">
      <w:pPr>
        <w:pStyle w:val="ConsPlusNormal0"/>
        <w:jc w:val="right"/>
      </w:pPr>
      <w:r>
        <w:t>параксилол, ортоксилол, авиационный</w:t>
      </w:r>
    </w:p>
    <w:p w:rsidR="00A91916" w:rsidRDefault="00072619">
      <w:pPr>
        <w:pStyle w:val="ConsPlusNormal0"/>
        <w:jc w:val="right"/>
      </w:pPr>
      <w:r>
        <w:t>керосин, природный газ, этан, сжиженные</w:t>
      </w:r>
    </w:p>
    <w:p w:rsidR="00A91916" w:rsidRDefault="00072619">
      <w:pPr>
        <w:pStyle w:val="ConsPlusNormal0"/>
        <w:jc w:val="right"/>
      </w:pPr>
      <w:r>
        <w:t>углеводородные газы, сталь жидкую,</w:t>
      </w:r>
    </w:p>
    <w:p w:rsidR="00A91916" w:rsidRDefault="00072619">
      <w:pPr>
        <w:pStyle w:val="ConsPlusNormal0"/>
        <w:jc w:val="right"/>
      </w:pPr>
      <w:r>
        <w:t>автомобили легковые и мотоциклы,</w:t>
      </w:r>
    </w:p>
    <w:p w:rsidR="00A91916" w:rsidRDefault="00072619">
      <w:pPr>
        <w:pStyle w:val="ConsPlusNormal0"/>
        <w:jc w:val="right"/>
      </w:pPr>
      <w:r>
        <w:t>утвержденному приказом ФНС России</w:t>
      </w:r>
    </w:p>
    <w:p w:rsidR="00A91916" w:rsidRDefault="00072619">
      <w:pPr>
        <w:pStyle w:val="ConsPlusNormal0"/>
        <w:jc w:val="right"/>
      </w:pPr>
      <w:r>
        <w:t>от 12.01.2022 N ЕД-7-3/8@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2"/>
      </w:pPr>
      <w:bookmarkStart w:id="4" w:name="P3068"/>
      <w:bookmarkEnd w:id="4"/>
      <w:r>
        <w:t>КОДЫ, ОПРЕДЕЛЯЮЩИЕ НАЛОГОВЫЙ ПЕРИОД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1"/>
        <w:gridCol w:w="8261"/>
      </w:tblGrid>
      <w:tr w:rsidR="00A91916">
        <w:tc>
          <w:tcPr>
            <w:tcW w:w="811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  <w:outlineLvl w:val="3"/>
            </w:pPr>
            <w:r>
              <w:t>Срок представления налоговой декларации по акцизам - не позднее 25-го числа месяца, следующего за истекшим налоговым периодом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" w:name="P3072"/>
            <w:bookmarkEnd w:id="5"/>
            <w:r>
              <w:t>01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Январь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" w:name="P3074"/>
            <w:bookmarkEnd w:id="6"/>
            <w:r>
              <w:t>02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Февраль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" w:name="P3076"/>
            <w:bookmarkEnd w:id="7"/>
            <w:r>
              <w:t>03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Март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" w:name="P3078"/>
            <w:bookmarkEnd w:id="8"/>
            <w:r>
              <w:t>04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Апрель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" w:name="P3080"/>
            <w:bookmarkEnd w:id="9"/>
            <w:r>
              <w:t>05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Май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" w:name="P3082"/>
            <w:bookmarkEnd w:id="10"/>
            <w:r>
              <w:t>06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Июнь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1" w:name="P3084"/>
            <w:bookmarkEnd w:id="11"/>
            <w:r>
              <w:t>07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Июль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2" w:name="P3086"/>
            <w:bookmarkEnd w:id="12"/>
            <w:r>
              <w:t>08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Август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3" w:name="P3088"/>
            <w:bookmarkEnd w:id="13"/>
            <w:r>
              <w:lastRenderedPageBreak/>
              <w:t>09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Сентябрь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4" w:name="P3090"/>
            <w:bookmarkEnd w:id="14"/>
            <w:r>
              <w:t>10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Октябрь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5" w:name="P3092"/>
            <w:bookmarkEnd w:id="15"/>
            <w:r>
              <w:t>11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Ноябрь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6" w:name="P3094"/>
            <w:bookmarkEnd w:id="16"/>
            <w:r>
              <w:t>12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Декабрь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7" w:name="P3096"/>
            <w:bookmarkEnd w:id="17"/>
            <w:r>
              <w:t>71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январь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8" w:name="P3098"/>
            <w:bookmarkEnd w:id="18"/>
            <w:r>
              <w:t>72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февраль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9" w:name="P3100"/>
            <w:bookmarkEnd w:id="19"/>
            <w:r>
              <w:t>73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март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20" w:name="P3102"/>
            <w:bookmarkEnd w:id="20"/>
            <w:r>
              <w:t>74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апрель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21" w:name="P3104"/>
            <w:bookmarkEnd w:id="21"/>
            <w:r>
              <w:t>75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май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22" w:name="P3106"/>
            <w:bookmarkEnd w:id="22"/>
            <w:r>
              <w:t>76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июнь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23" w:name="P3108"/>
            <w:bookmarkEnd w:id="23"/>
            <w:r>
              <w:t>77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июль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24" w:name="P3110"/>
            <w:bookmarkEnd w:id="24"/>
            <w:r>
              <w:t>78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август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25" w:name="P3112"/>
            <w:bookmarkEnd w:id="25"/>
            <w:r>
              <w:t>79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сентябрь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26" w:name="P3114"/>
            <w:bookmarkEnd w:id="26"/>
            <w:r>
              <w:t>80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октябрь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27" w:name="P3116"/>
            <w:bookmarkEnd w:id="27"/>
            <w:r>
              <w:t>81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ноябрь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28" w:name="P3118"/>
            <w:bookmarkEnd w:id="28"/>
            <w:r>
              <w:t>82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декабрь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  <w:outlineLvl w:val="3"/>
            </w:pPr>
            <w:r>
              <w:t>Срок представления налоговой декларации по акцизам - не позднее 25-го числа третьего месяца, следующего за налоговым периодом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29" w:name="P3122"/>
            <w:bookmarkEnd w:id="29"/>
            <w:r>
              <w:t>A1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январь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30" w:name="P3124"/>
            <w:bookmarkEnd w:id="30"/>
            <w:r>
              <w:t>A2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февраль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31" w:name="P3126"/>
            <w:bookmarkEnd w:id="31"/>
            <w:r>
              <w:t>A3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март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32" w:name="P3128"/>
            <w:bookmarkEnd w:id="32"/>
            <w:r>
              <w:t>A4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апрель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33" w:name="P3130"/>
            <w:bookmarkEnd w:id="33"/>
            <w:r>
              <w:t>A5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май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34" w:name="P3132"/>
            <w:bookmarkEnd w:id="34"/>
            <w:r>
              <w:t>A6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июнь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35" w:name="P3134"/>
            <w:bookmarkEnd w:id="35"/>
            <w:r>
              <w:t>A7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июль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36" w:name="P3136"/>
            <w:bookmarkEnd w:id="36"/>
            <w:r>
              <w:t>A8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август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37" w:name="P3138"/>
            <w:bookmarkEnd w:id="37"/>
            <w:r>
              <w:t>A9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сентябрь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38" w:name="P3140"/>
            <w:bookmarkEnd w:id="38"/>
            <w:r>
              <w:t>A0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октябрь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39" w:name="P3142"/>
            <w:bookmarkEnd w:id="39"/>
            <w:r>
              <w:t>AA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ноябрь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0" w:name="P3144"/>
            <w:bookmarkEnd w:id="40"/>
            <w:r>
              <w:t>AB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декабрь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1" w:name="P3146"/>
            <w:bookmarkEnd w:id="41"/>
            <w:r>
              <w:lastRenderedPageBreak/>
              <w:t>B1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январь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2" w:name="P3148"/>
            <w:bookmarkEnd w:id="42"/>
            <w:r>
              <w:t>B2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февраль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3" w:name="P3150"/>
            <w:bookmarkEnd w:id="43"/>
            <w:r>
              <w:t>B3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март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4" w:name="P3152"/>
            <w:bookmarkEnd w:id="44"/>
            <w:r>
              <w:t>B4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апрель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5" w:name="P3154"/>
            <w:bookmarkEnd w:id="45"/>
            <w:r>
              <w:t>B5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май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6" w:name="P3156"/>
            <w:bookmarkEnd w:id="46"/>
            <w:r>
              <w:t>B6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июнь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7" w:name="P3158"/>
            <w:bookmarkEnd w:id="47"/>
            <w:r>
              <w:t>B7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июль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8" w:name="P3160"/>
            <w:bookmarkEnd w:id="48"/>
            <w:r>
              <w:t>B8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август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9" w:name="P3162"/>
            <w:bookmarkEnd w:id="49"/>
            <w:r>
              <w:t>B9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сентябрь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0" w:name="P3164"/>
            <w:bookmarkEnd w:id="50"/>
            <w:r>
              <w:t>B0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октябрь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1" w:name="P3166"/>
            <w:bookmarkEnd w:id="51"/>
            <w:r>
              <w:t>BA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ноябрь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2" w:name="P3168"/>
            <w:bookmarkEnd w:id="52"/>
            <w:r>
              <w:t>BB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декабрь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  <w:outlineLvl w:val="3"/>
            </w:pPr>
            <w:r>
              <w:t>Срок представления налоговой декларации по акцизам - не позднее 25-го числа шестого месяца, следующего за налоговым периодом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3" w:name="P3172"/>
            <w:bookmarkEnd w:id="53"/>
            <w:r>
              <w:t>C1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январь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4" w:name="P3174"/>
            <w:bookmarkEnd w:id="54"/>
            <w:r>
              <w:t>C2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февраль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5" w:name="P3176"/>
            <w:bookmarkEnd w:id="55"/>
            <w:r>
              <w:t>C3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март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6" w:name="P3178"/>
            <w:bookmarkEnd w:id="56"/>
            <w:r>
              <w:t>C4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апрель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7" w:name="P3180"/>
            <w:bookmarkEnd w:id="57"/>
            <w:r>
              <w:t>C5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май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8" w:name="P3182"/>
            <w:bookmarkEnd w:id="58"/>
            <w:r>
              <w:t>C6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июнь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9" w:name="P3184"/>
            <w:bookmarkEnd w:id="59"/>
            <w:r>
              <w:t>C7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июль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0" w:name="P3186"/>
            <w:bookmarkEnd w:id="60"/>
            <w:r>
              <w:t>C8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август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1" w:name="P3188"/>
            <w:bookmarkEnd w:id="61"/>
            <w:r>
              <w:t>C9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сентябрь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2" w:name="P3190"/>
            <w:bookmarkEnd w:id="62"/>
            <w:r>
              <w:lastRenderedPageBreak/>
              <w:t>C0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октябрь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3" w:name="P3192"/>
            <w:bookmarkEnd w:id="63"/>
            <w:r>
              <w:t>CA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ноябрь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4" w:name="P3194"/>
            <w:bookmarkEnd w:id="64"/>
            <w:r>
              <w:t>CB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декабрь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5" w:name="P3196"/>
            <w:bookmarkEnd w:id="65"/>
            <w:r>
              <w:t>D1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январь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6" w:name="P3198"/>
            <w:bookmarkEnd w:id="66"/>
            <w:r>
              <w:t>D2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февраль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7" w:name="P3200"/>
            <w:bookmarkEnd w:id="67"/>
            <w:r>
              <w:t>D3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март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8" w:name="P3202"/>
            <w:bookmarkEnd w:id="68"/>
            <w:r>
              <w:t>D4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апрель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9" w:name="P3204"/>
            <w:bookmarkEnd w:id="69"/>
            <w:r>
              <w:t>D5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май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0" w:name="P3206"/>
            <w:bookmarkEnd w:id="70"/>
            <w:r>
              <w:t>D6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июнь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1" w:name="P3208"/>
            <w:bookmarkEnd w:id="71"/>
            <w:r>
              <w:t>D7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июль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2" w:name="P3210"/>
            <w:bookmarkEnd w:id="72"/>
            <w:r>
              <w:t>D8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август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3" w:name="P3212"/>
            <w:bookmarkEnd w:id="73"/>
            <w:r>
              <w:t>D9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сентябрь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4" w:name="P3214"/>
            <w:bookmarkEnd w:id="74"/>
            <w:r>
              <w:t>D0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октябрь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5" w:name="P3216"/>
            <w:bookmarkEnd w:id="75"/>
            <w:r>
              <w:t>DA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ноябрь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6" w:name="P3218"/>
            <w:bookmarkEnd w:id="76"/>
            <w:r>
              <w:t>DB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декабрь не позднее 25-го числа шестого месяца при реорганизации (ликвидации) организации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2"/>
      </w:pPr>
      <w:bookmarkStart w:id="77" w:name="P3221"/>
      <w:bookmarkEnd w:id="77"/>
      <w:r>
        <w:t>КОДЫ ПРЕДСТАВЛЕНИЯ В НАЛОГОВЫЙ ОРГАН НАЛОГОВОЙ ДЕКЛАРАЦИИ</w:t>
      </w:r>
    </w:p>
    <w:p w:rsidR="00A91916" w:rsidRDefault="00072619">
      <w:pPr>
        <w:pStyle w:val="ConsPlusTitle0"/>
        <w:jc w:val="center"/>
      </w:pPr>
      <w:r>
        <w:t>ПО АКЦИЗАМ НА АВТОМОБИЛЬНЫЙ БЕНЗИН, ДИЗЕЛЬНОЕ ТОПЛИВО,</w:t>
      </w:r>
    </w:p>
    <w:p w:rsidR="00A91916" w:rsidRDefault="00072619">
      <w:pPr>
        <w:pStyle w:val="ConsPlusTitle0"/>
        <w:jc w:val="center"/>
      </w:pPr>
      <w:r>
        <w:t>МОТОРНЫЕ МАСЛА ДЛЯ ДИЗЕЛЬНЫХ И (ИЛИ) КАРБЮРАТОРНЫХ</w:t>
      </w:r>
    </w:p>
    <w:p w:rsidR="00A91916" w:rsidRDefault="00072619">
      <w:pPr>
        <w:pStyle w:val="ConsPlusTitle0"/>
        <w:jc w:val="center"/>
      </w:pPr>
      <w:r>
        <w:t>(ИНЖЕКТОРНЫХ) ДВИГАТЕЛЕЙ, ПРЯМОГОННЫЙ БЕНЗИН, СРЕДНИЕ</w:t>
      </w:r>
    </w:p>
    <w:p w:rsidR="00A91916" w:rsidRDefault="00072619">
      <w:pPr>
        <w:pStyle w:val="ConsPlusTitle0"/>
        <w:jc w:val="center"/>
      </w:pPr>
      <w:r>
        <w:t>ДИСТИЛЛЯТЫ, БЕНЗОЛ, ПАРАКСИЛОЛ, ОРТОКСИЛОЛ, АВИАЦИОННЫЙ</w:t>
      </w:r>
    </w:p>
    <w:p w:rsidR="00A91916" w:rsidRDefault="00072619">
      <w:pPr>
        <w:pStyle w:val="ConsPlusTitle0"/>
        <w:jc w:val="center"/>
      </w:pPr>
      <w:r>
        <w:t>КЕРОСИН, ПРИРОДНЫЙ ГАЗ, ЭТАН, СЖИЖЕННЫЕ УГЛЕВОДОРОДНЫЕ</w:t>
      </w:r>
    </w:p>
    <w:p w:rsidR="00A91916" w:rsidRDefault="00072619">
      <w:pPr>
        <w:pStyle w:val="ConsPlusTitle0"/>
        <w:jc w:val="center"/>
      </w:pPr>
      <w:r>
        <w:t>ГАЗЫ, СТАЛЬ ЖИДКУЮ, АВТОМОБИЛИ ЛЕГКОВЫЕ И МОТОЦИКЛЫ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1"/>
        <w:gridCol w:w="8261"/>
      </w:tblGrid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Код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78" w:name="P3231"/>
            <w:bookmarkEnd w:id="78"/>
            <w:r>
              <w:t>120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жительства индивидуального предпринимателя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79" w:name="P3233"/>
            <w:bookmarkEnd w:id="79"/>
            <w:r>
              <w:t>213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учета в качестве крупнейшего налогоплательщика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80" w:name="P3235"/>
            <w:bookmarkEnd w:id="80"/>
            <w:r>
              <w:lastRenderedPageBreak/>
              <w:t>214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нахождения российской организации, не являющейся крупнейшим налогоплательщиком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81" w:name="P3237"/>
            <w:bookmarkEnd w:id="81"/>
            <w:r>
              <w:t>215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нахождения правопреемника, не являющегося крупнейшим налогоплательщиком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82" w:name="P3239"/>
            <w:bookmarkEnd w:id="82"/>
            <w:r>
              <w:t>216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учета правопреемника, являющегося крупнейшим налогоплательщиком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83" w:name="P3241"/>
            <w:bookmarkEnd w:id="83"/>
            <w:r>
              <w:t>220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нахождения обособленного подразделения российской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84" w:name="P3243"/>
            <w:bookmarkEnd w:id="84"/>
            <w:r>
              <w:t>331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осуществления деятельности иностранной организации через отделение иностранной организации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2"/>
      </w:pPr>
      <w:bookmarkStart w:id="85" w:name="P3246"/>
      <w:bookmarkEnd w:id="85"/>
      <w:r>
        <w:t>КОДЫ ФОРМ РЕОРГАНИЗАЦИИ (ЛИКВИДАЦИИ) и КОД ЗАКРЫТИЯ</w:t>
      </w:r>
    </w:p>
    <w:p w:rsidR="00A91916" w:rsidRDefault="00072619">
      <w:pPr>
        <w:pStyle w:val="ConsPlusTitle0"/>
        <w:jc w:val="center"/>
      </w:pPr>
      <w:r>
        <w:t>ОБОСОБЛЕННОГО ПОДРАЗДЕЛЕНИЯ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1"/>
        <w:gridCol w:w="8261"/>
      </w:tblGrid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Код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86" w:name="P3251"/>
            <w:bookmarkEnd w:id="86"/>
            <w:r>
              <w:t>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Преобразование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87" w:name="P3253"/>
            <w:bookmarkEnd w:id="87"/>
            <w:r>
              <w:t>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Слияние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88" w:name="P3255"/>
            <w:bookmarkEnd w:id="88"/>
            <w:r>
              <w:t>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Разделение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89" w:name="P3257"/>
            <w:bookmarkEnd w:id="89"/>
            <w:r>
              <w:t>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Присоединение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90" w:name="P3259"/>
            <w:bookmarkEnd w:id="90"/>
            <w:r>
              <w:t>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Разделение с одновременным присоединением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91" w:name="P3261"/>
            <w:bookmarkEnd w:id="91"/>
            <w:r>
              <w:t>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Закрытие обособленного подразделения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92" w:name="P3263"/>
            <w:bookmarkEnd w:id="92"/>
            <w:r>
              <w:t>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Ликвидация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2"/>
      </w:pPr>
      <w:bookmarkStart w:id="93" w:name="P3266"/>
      <w:bookmarkEnd w:id="93"/>
      <w:r>
        <w:t>КОДЫ, ОПРЕДЕЛЯЮЩИЕ СПОСОБ ПРЕДСТАВЛЕНИЯ В НАЛОГОВЫЙ ОРГАН</w:t>
      </w:r>
    </w:p>
    <w:p w:rsidR="00A91916" w:rsidRDefault="00072619">
      <w:pPr>
        <w:pStyle w:val="ConsPlusTitle0"/>
        <w:jc w:val="center"/>
      </w:pPr>
      <w:r>
        <w:t>НАЛОГОВОЙ ДЕКЛАРАЦИИ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1"/>
        <w:gridCol w:w="8261"/>
      </w:tblGrid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Код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(по почте)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(лично)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с дублированием на съемном носителе (лично)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телекоммуникационным каналам связи с электронной подписью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другое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с дублированием на съемном носителе (по почте)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с использованием штрих-кода (лично)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с использованием штрих-кода (по почте)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2"/>
      </w:pPr>
      <w:bookmarkStart w:id="94" w:name="P3288"/>
      <w:bookmarkEnd w:id="94"/>
      <w:r>
        <w:t>КОДЫ ВИДОВ ЕДИНИЦЫ ИЗМЕРЕНИЯ НАЛОГОВОЙ БАЗЫ</w:t>
      </w:r>
    </w:p>
    <w:p w:rsidR="00A91916" w:rsidRDefault="00072619">
      <w:pPr>
        <w:pStyle w:val="ConsPlusTitle0"/>
        <w:jc w:val="center"/>
      </w:pPr>
      <w:r>
        <w:t>ПОДАКЦИЗНЫХ ТОВАРОВ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A91916"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r>
              <w:t>Единица измерения налоговой базы подакцизного товара</w:t>
            </w:r>
          </w:p>
        </w:tc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r>
              <w:t xml:space="preserve">Код единицы измерения по </w:t>
            </w:r>
            <w:hyperlink r:id="rId76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>
                <w:rPr>
                  <w:color w:val="0000FF"/>
                </w:rPr>
                <w:t>ОКЕИ</w:t>
              </w:r>
            </w:hyperlink>
            <w:r>
              <w:t xml:space="preserve"> </w:t>
            </w:r>
            <w:hyperlink w:anchor="P3303" w:tooltip="&lt;1&gt; Общероссийский классификатор единиц измерения.">
              <w:r>
                <w:rPr>
                  <w:color w:val="0000FF"/>
                </w:rPr>
                <w:t>&lt;1&gt;</w:t>
              </w:r>
            </w:hyperlink>
          </w:p>
        </w:tc>
      </w:tr>
      <w:tr w:rsidR="00A91916">
        <w:tc>
          <w:tcPr>
            <w:tcW w:w="4530" w:type="dxa"/>
          </w:tcPr>
          <w:p w:rsidR="00A91916" w:rsidRDefault="00072619">
            <w:pPr>
              <w:pStyle w:val="ConsPlusNormal0"/>
            </w:pPr>
            <w:r>
              <w:t>Киловатт</w:t>
            </w:r>
          </w:p>
        </w:tc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bookmarkStart w:id="95" w:name="P3294"/>
            <w:bookmarkEnd w:id="95"/>
            <w:r>
              <w:t>214</w:t>
            </w:r>
          </w:p>
        </w:tc>
      </w:tr>
      <w:tr w:rsidR="00A91916">
        <w:tc>
          <w:tcPr>
            <w:tcW w:w="4530" w:type="dxa"/>
          </w:tcPr>
          <w:p w:rsidR="00A91916" w:rsidRDefault="00072619">
            <w:pPr>
              <w:pStyle w:val="ConsPlusNormal0"/>
            </w:pPr>
            <w:r>
              <w:t>Лошадиная сила</w:t>
            </w:r>
          </w:p>
        </w:tc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bookmarkStart w:id="96" w:name="P3296"/>
            <w:bookmarkEnd w:id="96"/>
            <w:r>
              <w:t>251</w:t>
            </w:r>
          </w:p>
        </w:tc>
      </w:tr>
      <w:tr w:rsidR="00A91916">
        <w:tc>
          <w:tcPr>
            <w:tcW w:w="4530" w:type="dxa"/>
          </w:tcPr>
          <w:p w:rsidR="00A91916" w:rsidRDefault="00072619">
            <w:pPr>
              <w:pStyle w:val="ConsPlusNormal0"/>
            </w:pPr>
            <w:r>
              <w:t>Тонна</w:t>
            </w:r>
          </w:p>
        </w:tc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4530" w:type="dxa"/>
          </w:tcPr>
          <w:p w:rsidR="00A91916" w:rsidRDefault="00072619">
            <w:pPr>
              <w:pStyle w:val="ConsPlusNormal0"/>
            </w:pPr>
            <w:r>
              <w:t>Рубль</w:t>
            </w:r>
          </w:p>
        </w:tc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r>
              <w:t>383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>--------------------------------</w:t>
      </w:r>
    </w:p>
    <w:p w:rsidR="00A91916" w:rsidRDefault="00072619">
      <w:pPr>
        <w:pStyle w:val="ConsPlusNormal0"/>
        <w:spacing w:before="200"/>
        <w:ind w:firstLine="540"/>
        <w:jc w:val="both"/>
      </w:pPr>
      <w:bookmarkStart w:id="97" w:name="P3303"/>
      <w:bookmarkEnd w:id="97"/>
      <w:r>
        <w:t xml:space="preserve">&lt;1&gt; Общероссийский </w:t>
      </w:r>
      <w:hyperlink r:id="rId77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<w:r>
          <w:rPr>
            <w:color w:val="0000FF"/>
          </w:rPr>
          <w:t>классификатор</w:t>
        </w:r>
      </w:hyperlink>
      <w:r>
        <w:t xml:space="preserve"> единиц измерения.</w:t>
      </w: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  <w:outlineLvl w:val="1"/>
      </w:pPr>
      <w:r>
        <w:t>Приложение N 2</w:t>
      </w:r>
    </w:p>
    <w:p w:rsidR="00A91916" w:rsidRDefault="00072619">
      <w:pPr>
        <w:pStyle w:val="ConsPlusNormal0"/>
        <w:jc w:val="right"/>
      </w:pPr>
      <w:r>
        <w:t>к Порядку заполнения налоговой</w:t>
      </w:r>
    </w:p>
    <w:p w:rsidR="00A91916" w:rsidRDefault="00072619">
      <w:pPr>
        <w:pStyle w:val="ConsPlusNormal0"/>
        <w:jc w:val="right"/>
      </w:pPr>
      <w:r>
        <w:t>декларации по акцизам на автомобильный</w:t>
      </w:r>
    </w:p>
    <w:p w:rsidR="00A91916" w:rsidRDefault="00072619">
      <w:pPr>
        <w:pStyle w:val="ConsPlusNormal0"/>
        <w:jc w:val="right"/>
      </w:pPr>
      <w:r>
        <w:t>бензин, дизельное топливо, моторные</w:t>
      </w:r>
    </w:p>
    <w:p w:rsidR="00A91916" w:rsidRDefault="00072619">
      <w:pPr>
        <w:pStyle w:val="ConsPlusNormal0"/>
        <w:jc w:val="right"/>
      </w:pPr>
      <w:r>
        <w:t>масла для дизельных и (или) карбюраторных</w:t>
      </w:r>
    </w:p>
    <w:p w:rsidR="00A91916" w:rsidRDefault="00072619">
      <w:pPr>
        <w:pStyle w:val="ConsPlusNormal0"/>
        <w:jc w:val="right"/>
      </w:pPr>
      <w:r>
        <w:t>(инжекторных) двигателей, прямогонный</w:t>
      </w:r>
    </w:p>
    <w:p w:rsidR="00A91916" w:rsidRDefault="00072619">
      <w:pPr>
        <w:pStyle w:val="ConsPlusNormal0"/>
        <w:jc w:val="right"/>
      </w:pPr>
      <w:r>
        <w:t>бензин, средние дистилляты, бензол,</w:t>
      </w:r>
    </w:p>
    <w:p w:rsidR="00A91916" w:rsidRDefault="00072619">
      <w:pPr>
        <w:pStyle w:val="ConsPlusNormal0"/>
        <w:jc w:val="right"/>
      </w:pPr>
      <w:r>
        <w:t>параксилол, ортоксилол, авиационный</w:t>
      </w:r>
    </w:p>
    <w:p w:rsidR="00A91916" w:rsidRDefault="00072619">
      <w:pPr>
        <w:pStyle w:val="ConsPlusNormal0"/>
        <w:jc w:val="right"/>
      </w:pPr>
      <w:r>
        <w:t>керосин, природный газ, этан, сжиженные</w:t>
      </w:r>
    </w:p>
    <w:p w:rsidR="00A91916" w:rsidRDefault="00072619">
      <w:pPr>
        <w:pStyle w:val="ConsPlusNormal0"/>
        <w:jc w:val="right"/>
      </w:pPr>
      <w:r>
        <w:t>углеводородные газы, сталь жидкую,</w:t>
      </w:r>
    </w:p>
    <w:p w:rsidR="00A91916" w:rsidRDefault="00072619">
      <w:pPr>
        <w:pStyle w:val="ConsPlusNormal0"/>
        <w:jc w:val="right"/>
      </w:pPr>
      <w:r>
        <w:t>автомобили легковые и мотоциклы,</w:t>
      </w:r>
    </w:p>
    <w:p w:rsidR="00A91916" w:rsidRDefault="00072619">
      <w:pPr>
        <w:pStyle w:val="ConsPlusNormal0"/>
        <w:jc w:val="right"/>
      </w:pPr>
      <w:r>
        <w:t>утвержденному приказом ФНС России</w:t>
      </w:r>
    </w:p>
    <w:p w:rsidR="00A91916" w:rsidRDefault="00072619">
      <w:pPr>
        <w:pStyle w:val="ConsPlusNormal0"/>
        <w:jc w:val="right"/>
      </w:pPr>
      <w:r>
        <w:t>от 12.01.2022 N ЕД-7-3/8@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</w:pPr>
      <w:bookmarkStart w:id="98" w:name="P3323"/>
      <w:bookmarkEnd w:id="98"/>
      <w:r>
        <w:t>КОДЫ ВИДОВ ПОДАКЦИЗНЫХ ТОВАРОВ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6"/>
        <w:gridCol w:w="1536"/>
        <w:gridCol w:w="2154"/>
      </w:tblGrid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center"/>
            </w:pPr>
            <w:r>
              <w:t>Виды подакцизных товаров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Коды видов подакцизных товаров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 xml:space="preserve">Код вида единицы измерения налоговой базы подакцизных товаров </w:t>
            </w:r>
            <w:hyperlink w:anchor="P3408" w:tooltip="&lt;2&gt; К кодам видов подакцизных товаров, указанным в разделах, подразделах декларации и приложениях к форме налоговой декларации, применяется единица измерения, соответствующая коду единицы измерения налоговой базы подакцизных товаров, указанному в графе 3 насто">
              <w:r>
                <w:rPr>
                  <w:color w:val="0000FF"/>
                </w:rPr>
                <w:t>&lt;2&gt;</w:t>
              </w:r>
            </w:hyperlink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99" w:name="P3329"/>
            <w:bookmarkEnd w:id="99"/>
            <w:r>
              <w:t>2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bookmarkStart w:id="100" w:name="P3330"/>
            <w:bookmarkEnd w:id="100"/>
            <w:r>
              <w:t>3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center"/>
              <w:outlineLvl w:val="2"/>
            </w:pPr>
            <w:r>
              <w:t>АВТОМОБИЛИ ЛЕГКОВЫЕ И МОТОЦИКЛЫ</w:t>
            </w:r>
          </w:p>
        </w:tc>
        <w:tc>
          <w:tcPr>
            <w:tcW w:w="1536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2154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до 67,5 кВт (90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01" w:name="P3335"/>
            <w:bookmarkEnd w:id="101"/>
            <w:r>
              <w:t>510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67,5 кВт (90 л. с.) и до 112,5 кВт (150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02" w:name="P3338"/>
            <w:bookmarkEnd w:id="102"/>
            <w:r>
              <w:t>520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112,5 кВт (150 л. с.) и до 150 кВт (200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03" w:name="P3341"/>
            <w:bookmarkEnd w:id="103"/>
            <w:r>
              <w:t>531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lastRenderedPageBreak/>
              <w:t>Мотоциклы с мощностью двигателя свыше 112,5 кВт (150 л.с.)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04" w:name="P3344"/>
            <w:bookmarkEnd w:id="104"/>
            <w:r>
              <w:t>532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150 кВт (200 л. с.) и до 225 кВт (300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05" w:name="P3347"/>
            <w:bookmarkEnd w:id="105"/>
            <w:r>
              <w:t>533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225 кВт (300 л. с.) и до 300 кВт (400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06" w:name="P3350"/>
            <w:bookmarkEnd w:id="106"/>
            <w:r>
              <w:t>534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300 кВт (400 л. с.) и до 375 кВт (500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07" w:name="P3353"/>
            <w:bookmarkEnd w:id="107"/>
            <w:r>
              <w:t>535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375 кВт (500 л. с.)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08" w:name="P3356"/>
            <w:bookmarkEnd w:id="108"/>
            <w:r>
              <w:t>536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center"/>
              <w:outlineLvl w:val="2"/>
            </w:pPr>
            <w:r>
              <w:t>НЕФТЕПРОДУКТЫ И ИНЫЕ ПОДАКЦИЗНЫЕ ТОВАРЫ</w:t>
            </w:r>
          </w:p>
        </w:tc>
        <w:tc>
          <w:tcPr>
            <w:tcW w:w="1536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2154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Дизельное топливо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630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Моторные масла для дизельных и (или) карбюраторных (инжекторных) двигателей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640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Прямогонный бензин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09" w:name="P3368"/>
            <w:bookmarkEnd w:id="109"/>
            <w:r>
              <w:t>650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Автомобильный бензин класса 5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665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Авиационный керосин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10" w:name="P3374"/>
            <w:bookmarkEnd w:id="110"/>
            <w:r>
              <w:t>671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Бензол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672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Параксилол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673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Ортоксилол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674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Автомобильный бензин, не соответствующий классу 5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676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Средние дистилляты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11" w:name="P3389"/>
            <w:bookmarkEnd w:id="111"/>
            <w:r>
              <w:t>677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Этан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680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СУГ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681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Природный газ (в случаях, предусмотренных международными договорами Российской Федерации)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12" w:name="P3398"/>
            <w:bookmarkEnd w:id="112"/>
            <w:r>
              <w:t>735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383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Сталь жидкая, за исключением стали жидкой, отражаемой по коду вида подакцизного товара "741"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740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Сталь жидкая, выплавляемая в мартеновских, индукционных и (или) электрических сталеплавильных печах, при условии, если доля массы лома черных металлов в общей массе сырья, использованного для производства стали, за налоговый период составляет не менее 80 процентов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741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>--------------------------------</w:t>
      </w:r>
    </w:p>
    <w:p w:rsidR="00A91916" w:rsidRDefault="00072619">
      <w:pPr>
        <w:pStyle w:val="ConsPlusNormal0"/>
        <w:spacing w:before="200"/>
        <w:ind w:firstLine="540"/>
        <w:jc w:val="both"/>
      </w:pPr>
      <w:bookmarkStart w:id="113" w:name="P3408"/>
      <w:bookmarkEnd w:id="113"/>
      <w:r>
        <w:lastRenderedPageBreak/>
        <w:t xml:space="preserve">&lt;2&gt; К кодам видов подакцизных товаров, указанным в разделах, подразделах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и приложениях к форме налоговой декларации, применяется единица измерения, соответствующая коду единицы измерения налоговой базы подакцизных товаров, указанному в </w:t>
      </w:r>
      <w:hyperlink w:anchor="P3330" w:tooltip="3">
        <w:r>
          <w:rPr>
            <w:color w:val="0000FF"/>
          </w:rPr>
          <w:t>графе 3</w:t>
        </w:r>
      </w:hyperlink>
      <w:r>
        <w:t xml:space="preserve"> настоящего Приложения.</w:t>
      </w: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  <w:outlineLvl w:val="1"/>
      </w:pPr>
      <w:r>
        <w:t>Приложение N 3</w:t>
      </w:r>
    </w:p>
    <w:p w:rsidR="00A91916" w:rsidRDefault="00072619">
      <w:pPr>
        <w:pStyle w:val="ConsPlusNormal0"/>
        <w:jc w:val="right"/>
      </w:pPr>
      <w:r>
        <w:t>к Порядку заполнения налоговой</w:t>
      </w:r>
    </w:p>
    <w:p w:rsidR="00A91916" w:rsidRDefault="00072619">
      <w:pPr>
        <w:pStyle w:val="ConsPlusNormal0"/>
        <w:jc w:val="right"/>
      </w:pPr>
      <w:r>
        <w:t>декларации по акцизам на автомобильный</w:t>
      </w:r>
    </w:p>
    <w:p w:rsidR="00A91916" w:rsidRDefault="00072619">
      <w:pPr>
        <w:pStyle w:val="ConsPlusNormal0"/>
        <w:jc w:val="right"/>
      </w:pPr>
      <w:r>
        <w:t>бензин, дизельное топливо, моторные</w:t>
      </w:r>
    </w:p>
    <w:p w:rsidR="00A91916" w:rsidRDefault="00072619">
      <w:pPr>
        <w:pStyle w:val="ConsPlusNormal0"/>
        <w:jc w:val="right"/>
      </w:pPr>
      <w:r>
        <w:t>масла для дизельных и (или) карбюраторных</w:t>
      </w:r>
    </w:p>
    <w:p w:rsidR="00A91916" w:rsidRDefault="00072619">
      <w:pPr>
        <w:pStyle w:val="ConsPlusNormal0"/>
        <w:jc w:val="right"/>
      </w:pPr>
      <w:r>
        <w:t>(инжекторных) двигателей, прямогонный</w:t>
      </w:r>
    </w:p>
    <w:p w:rsidR="00A91916" w:rsidRDefault="00072619">
      <w:pPr>
        <w:pStyle w:val="ConsPlusNormal0"/>
        <w:jc w:val="right"/>
      </w:pPr>
      <w:r>
        <w:t>бензин, средние дистилляты, бензол,</w:t>
      </w:r>
    </w:p>
    <w:p w:rsidR="00A91916" w:rsidRDefault="00072619">
      <w:pPr>
        <w:pStyle w:val="ConsPlusNormal0"/>
        <w:jc w:val="right"/>
      </w:pPr>
      <w:r>
        <w:t>параксилол, ортоксилол, авиационный</w:t>
      </w:r>
    </w:p>
    <w:p w:rsidR="00A91916" w:rsidRDefault="00072619">
      <w:pPr>
        <w:pStyle w:val="ConsPlusNormal0"/>
        <w:jc w:val="right"/>
      </w:pPr>
      <w:r>
        <w:t>керосин, природный газ, этан, сжиженные</w:t>
      </w:r>
    </w:p>
    <w:p w:rsidR="00A91916" w:rsidRDefault="00072619">
      <w:pPr>
        <w:pStyle w:val="ConsPlusNormal0"/>
        <w:jc w:val="right"/>
      </w:pPr>
      <w:r>
        <w:t>углеводородные газы, сталь жидкую,</w:t>
      </w:r>
    </w:p>
    <w:p w:rsidR="00A91916" w:rsidRDefault="00072619">
      <w:pPr>
        <w:pStyle w:val="ConsPlusNormal0"/>
        <w:jc w:val="right"/>
      </w:pPr>
      <w:r>
        <w:t>автомобили легковые и мотоциклы,</w:t>
      </w:r>
    </w:p>
    <w:p w:rsidR="00A91916" w:rsidRDefault="00072619">
      <w:pPr>
        <w:pStyle w:val="ConsPlusNormal0"/>
        <w:jc w:val="right"/>
      </w:pPr>
      <w:r>
        <w:t>утвержденному приказом ФНС России</w:t>
      </w:r>
    </w:p>
    <w:p w:rsidR="00A91916" w:rsidRDefault="00072619">
      <w:pPr>
        <w:pStyle w:val="ConsPlusNormal0"/>
        <w:jc w:val="right"/>
      </w:pPr>
      <w:r>
        <w:t>от 12.01.2022 N ЕД-7-3/8@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</w:pPr>
      <w:bookmarkStart w:id="114" w:name="P3428"/>
      <w:bookmarkEnd w:id="114"/>
      <w:r>
        <w:t>КОДЫ</w:t>
      </w:r>
    </w:p>
    <w:p w:rsidR="00A91916" w:rsidRDefault="00072619">
      <w:pPr>
        <w:pStyle w:val="ConsPlusTitle0"/>
        <w:jc w:val="center"/>
      </w:pPr>
      <w:r>
        <w:t>ПОКАЗАТЕЛЕЙ, ИСПОЛЬЗУЕМЫХ ПРИ ЗАПОЛНЕНИИ НАЛОГОВОЙ</w:t>
      </w:r>
    </w:p>
    <w:p w:rsidR="00A91916" w:rsidRDefault="00072619">
      <w:pPr>
        <w:pStyle w:val="ConsPlusTitle0"/>
        <w:jc w:val="center"/>
      </w:pPr>
      <w:r>
        <w:t>ДЕКЛАРАЦИИ ПО АКЦИЗАМ НА АВТОМОБИЛЬНЫЙ БЕНЗИН, ДИЗЕЛЬНОЕ</w:t>
      </w:r>
    </w:p>
    <w:p w:rsidR="00A91916" w:rsidRDefault="00072619">
      <w:pPr>
        <w:pStyle w:val="ConsPlusTitle0"/>
        <w:jc w:val="center"/>
      </w:pPr>
      <w:r>
        <w:t>ТОПЛИВО, МОТОРНЫЕ МАСЛА ДЛЯ ДИЗЕЛЬНЫХ И (ИЛИ) КАРБЮРАТОРНЫХ</w:t>
      </w:r>
    </w:p>
    <w:p w:rsidR="00A91916" w:rsidRDefault="00072619">
      <w:pPr>
        <w:pStyle w:val="ConsPlusTitle0"/>
        <w:jc w:val="center"/>
      </w:pPr>
      <w:r>
        <w:t>(ИНЖЕКТОРНЫХ) ДВИГАТЕЛЕЙ, ПРЯМОГОННЫЙ БЕНЗИН, СРЕДНИЕ</w:t>
      </w:r>
    </w:p>
    <w:p w:rsidR="00A91916" w:rsidRDefault="00072619">
      <w:pPr>
        <w:pStyle w:val="ConsPlusTitle0"/>
        <w:jc w:val="center"/>
      </w:pPr>
      <w:r>
        <w:t>ДИСТИЛЛЯТЫ, БЕНЗОЛ, ПАРАКСИЛОЛ, ОРТОКСИЛОЛ, АВИАЦИОННЫЙ</w:t>
      </w:r>
    </w:p>
    <w:p w:rsidR="00A91916" w:rsidRDefault="00072619">
      <w:pPr>
        <w:pStyle w:val="ConsPlusTitle0"/>
        <w:jc w:val="center"/>
      </w:pPr>
      <w:r>
        <w:t>КЕРОСИН, ПРИРОДНЫЙ ГАЗ, ЭТАН, СЖИЖЕННЫЕ УГЛЕВОДОРОДНЫЕ</w:t>
      </w:r>
    </w:p>
    <w:p w:rsidR="00A91916" w:rsidRDefault="00072619">
      <w:pPr>
        <w:pStyle w:val="ConsPlusTitle0"/>
        <w:jc w:val="center"/>
      </w:pPr>
      <w:r>
        <w:t>ГАЗЫ, СТАЛЬ ЖИДКУЮ, АВТОМОБИЛИ ЛЕГКОВЫЕ И МОТОЦИКЛЫ</w:t>
      </w:r>
    </w:p>
    <w:p w:rsidR="00A91916" w:rsidRDefault="00A9191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A9191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1916" w:rsidRDefault="0007261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1916" w:rsidRDefault="00072619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8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ФНС России от 12.10.2022 N ЕД-7-3/923@)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0"/>
        <w:gridCol w:w="1320"/>
      </w:tblGrid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Код показателя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center"/>
              <w:outlineLvl w:val="2"/>
            </w:pPr>
            <w:r>
              <w:t>1. ОПЕРАЦИИ, СОВЕРШАЕМЫЕ В НАЛОГОВОМ ПЕРИОДЕ С ПОДАКЦИЗНЫМИ ТОВАРАМИ НА ТЕРРИТОРИИ РОССИЙСКОЙ ФЕДЕРАЦИИ</w:t>
            </w:r>
          </w:p>
        </w:tc>
        <w:tc>
          <w:tcPr>
            <w:tcW w:w="1320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лицами на территории Российской Федерации произведенных ими подакцизных товаров, в том числе реализация предметов залога и передача подакцизных товаров по соглашению о предоставлении отступного или новации (</w:t>
            </w:r>
            <w:hyperlink r:id="rId7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1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15" w:name="P3444"/>
            <w:bookmarkEnd w:id="115"/>
            <w:r>
              <w:t>10001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Продажа лицами переданных им на основании приговоров или решений судов, арбитражных судов или других уполномоченных на то государственных органов конфискованных и (или) бесхозяйных подакцизных товаров, подакцизных товаров, от которых произошел отказ в пользу государства и которые подлежат обращению в государственную и (или) муниципальную собственность (</w:t>
            </w:r>
            <w:hyperlink r:id="rId8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6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16" w:name="P3446"/>
            <w:bookmarkEnd w:id="116"/>
            <w:r>
              <w:t>10006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Передача на территории Российской Федерации лицами произведенных ими из давальческого сырья (материалов) подакцизных товаров собственнику указанного сырья либо другим лицам, в том числе получение указанных </w:t>
            </w:r>
            <w:r>
              <w:lastRenderedPageBreak/>
              <w:t>подакцизных товаров в собственность в счет оплаты услуг по производству подакцизных товаров из давальческого сырья (</w:t>
            </w:r>
            <w:hyperlink r:id="rId8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7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17" w:name="P3448"/>
            <w:bookmarkEnd w:id="117"/>
            <w:r>
              <w:lastRenderedPageBreak/>
              <w:t>10007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Передача в структуре организации произведенных подакцизных товаров для дальнейшего производства неподакцизных товаров (</w:t>
            </w:r>
            <w:hyperlink r:id="rId8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8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18" w:name="P3450"/>
            <w:bookmarkEnd w:id="118"/>
            <w:r>
              <w:t>10008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Передача на территории Российской Федерации лицами произведенных ими подакцизных товаров для собственных нужд (</w:t>
            </w:r>
            <w:hyperlink r:id="rId8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9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19" w:name="P3452"/>
            <w:bookmarkEnd w:id="119"/>
            <w:r>
              <w:t>10009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Передача на территории Российской Федерации лицами произведенных ими подакцизных товаров в уставный (складочный) капитал организаций, паевые фонды кооперативов (</w:t>
            </w:r>
            <w:hyperlink r:id="rId8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10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20" w:name="P3454"/>
            <w:bookmarkEnd w:id="120"/>
            <w:r>
              <w:t>10010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Передача на территории Российской Федерации организацией произведенных ею подакцизных товаров своему участнику (его правопреемнику или наследнику) при его выходе (выбытии) из организации, а также передача подакцизных товаров, произведенных в рамках договора простого товарищества (договора о совместной деятельности), участнику (его правопреемнику или наследнику) указанного договора при выделе его доли из имущества, находящегося в общей собственности участников договора, или разделе такого имущества (</w:t>
            </w:r>
            <w:hyperlink r:id="rId8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11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21" w:name="P3456"/>
            <w:bookmarkEnd w:id="121"/>
            <w:r>
              <w:t>10011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Передача произведенных подакцизных товаров на переработку на давальческой основе (</w:t>
            </w:r>
            <w:hyperlink r:id="rId8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12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22" w:name="P3458"/>
            <w:bookmarkEnd w:id="122"/>
            <w:r>
              <w:t>10012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Получение прямогонного бензина организацией, имеющей свидетельство на переработку прямогонного бензина (</w:t>
            </w:r>
            <w:hyperlink r:id="rId8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21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23" w:name="P3460"/>
            <w:bookmarkEnd w:id="123"/>
            <w:r>
              <w:t>10021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Оприходование прямогонного бензина лицом, имеющим свидетельство на переработку прямогонного бензина, произведенного в результате оказания указанному лицу услуг по переработке сырья, принадлежащего ему на праве собственности (</w:t>
            </w:r>
            <w:hyperlink r:id="rId8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23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24" w:name="P3462"/>
            <w:bookmarkEnd w:id="124"/>
            <w:r>
              <w:t>10031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Оприходование прямогонного бензина в структуре лица, имеющего свидетельство на переработку прямогонного бензина, произведенного в указанной структуре из сырья, принадлежащего указанному лицу на праве собственности (</w:t>
            </w:r>
            <w:hyperlink r:id="rId8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24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25" w:name="P3464"/>
            <w:bookmarkEnd w:id="125"/>
            <w:r>
              <w:t>10032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Получение (приобретение в собственность) бензола, параксилола, ортоксилола лицом, имеющим свидетельство на совершение операций с бензолом, параксилолом или ортоксилолом (</w:t>
            </w:r>
            <w:hyperlink r:id="rId9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25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26" w:name="P3466"/>
            <w:bookmarkEnd w:id="126"/>
            <w:r>
              <w:t>10033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Оприходование бензола, параксилола, ортоксилола лицом, имеющим свидетельство на совершение операций с бензолом, параксилолом или ортоксилолом, произведенных в результате оказания указанному лицу услуг по переработке сырья, принадлежащего ему на праве собственности (</w:t>
            </w:r>
            <w:hyperlink r:id="rId9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26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27" w:name="P3468"/>
            <w:bookmarkEnd w:id="127"/>
            <w:r>
              <w:t>10034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Оприходование бензола, параксилола, ортоксилола в структуре лица, имеющего свидетельство на совершение операций с бензолом, параксилолом или ортоксилолом, произведенных в указанной структуре из сырья, принадлежащего указанному лицу на праве собственности (</w:t>
            </w:r>
            <w:hyperlink r:id="rId9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27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28" w:name="P3470"/>
            <w:bookmarkEnd w:id="128"/>
            <w:r>
              <w:t>10035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lastRenderedPageBreak/>
              <w:t>Получение (приобретение в собственность) авиационного керосина лицом, включенным в Реестр эксплуатантов гражданской авиации Российской Федерации и имеющим сертификат (свидетельство) эксплуатанта (</w:t>
            </w:r>
            <w:hyperlink r:id="rId9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28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29" w:name="P3472"/>
            <w:bookmarkEnd w:id="129"/>
            <w:r>
              <w:t>10036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природного газа, налогообложение акцизом которого предусмотрено международным договором Российской Федерации (</w:t>
            </w:r>
            <w:hyperlink r:id="rId9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статья 205.1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30" w:name="P3474"/>
            <w:bookmarkEnd w:id="130"/>
            <w:r>
              <w:t>10037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Получение (приобретение в собственность по договору с российской организацией) средних дистиллятов организацией, имеющей свидетельство о регистрации организации, совершающей операции со средними дистиллятами (</w:t>
            </w:r>
            <w:hyperlink r:id="rId9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29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31" w:name="P3476"/>
            <w:bookmarkEnd w:id="131"/>
            <w:r>
              <w:t>10038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на территории Российской Федерации российскими организациями, включенными в реестр поставщиков бункерного топлива, и (или) российскими организациями, имеющими лицензию на осуществление погрузочно-разгрузочной деятельности, и (или) российскими организациями, заключившими с организациями, включенными в реестр поставщиков бункерного топлива, договоры, на основании которых используются объекты, посредством которых осуществляется бункеровка (заправка) водных судов, иностранным организациям средних дистиллятов, приобретенных у российской организации (оприходованных в результате оказания услуг по переработке сырья) и вывезенных за пределы территории Российской Федерации в качестве припасов на водных судах (</w:t>
            </w:r>
            <w:hyperlink r:id="rId9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30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32" w:name="P3478"/>
            <w:bookmarkEnd w:id="132"/>
            <w:r>
              <w:t>10039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российской организацией, включенной в реестр поставщиков бункерного топлива, средних дистиллятов, приобретенных в собственность и помещенных под таможенную процедуру экспорта, за пределы территории Российской Федерации иностранным организациям, выполняющим работы (оказывающим услуги), связанные с региональным геологическим изучением, геологическим изучением, разведкой и (или) добычей углеводородного сырья на континентальном шельфе Российской Федерации (</w:t>
            </w:r>
            <w:hyperlink r:id="rId9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31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33" w:name="P3480"/>
            <w:bookmarkEnd w:id="133"/>
            <w:r>
              <w:t>10040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Выпуск товаров в соответствии с таможенной процедурой выпуска для внутреннего потребления при завершении действия таможенной процедуры свободной таможенной зоны на территории Особой экономической зоны в Калининградской области (</w:t>
            </w:r>
            <w:hyperlink r:id="rId9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1.1 пункта 1 статьи 185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34" w:name="P3482"/>
            <w:bookmarkEnd w:id="134"/>
            <w:r>
              <w:t>10041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Получение средних дистиллятов организацией, имеющей свидетельство о регистрации лица, совершающего операции по переработке средних дистиллятов (</w:t>
            </w:r>
            <w:hyperlink r:id="rId9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32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35" w:name="P3484"/>
            <w:bookmarkEnd w:id="135"/>
            <w:r>
              <w:t>10042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Оприходование организацией, имеющей свидетельство о регистрации лица, совершающего операции по переработке средних дистиллятов, средних дистиллятов, произведенных в результате оказания ей услуг по переработке сырья, принадлежащего указанной организации на праве собственности (</w:t>
            </w:r>
            <w:hyperlink r:id="rId10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33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36" w:name="P3486"/>
            <w:bookmarkEnd w:id="136"/>
            <w:r>
              <w:t>10043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Направление этана организацией, имеющей свидетельство о регистрации лица, совершающего операции по переработке этана, на переработку в товары, являющиеся продукцией нефтехимии (</w:t>
            </w:r>
            <w:hyperlink r:id="rId10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39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37" w:name="P3488"/>
            <w:bookmarkEnd w:id="137"/>
            <w:r>
              <w:t>10048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Направление СУГ организацией, имеющей свидетельство о регистрации лица, совершающего операции по переработке СУГ, на переработку в товары, </w:t>
            </w:r>
            <w:r>
              <w:lastRenderedPageBreak/>
              <w:t>являющиеся продукцией нефтехимии (</w:t>
            </w:r>
            <w:hyperlink r:id="rId10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40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38" w:name="P3490"/>
            <w:bookmarkEnd w:id="138"/>
            <w:r>
              <w:lastRenderedPageBreak/>
              <w:t>10049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Использование стали жидкой для получения продуктов (полупродуктов) металлургического производства (в том числе заготовок) путем литья (</w:t>
            </w:r>
            <w:hyperlink r:id="rId10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подпункты 41</w:t>
              </w:r>
            </w:hyperlink>
            <w:r>
              <w:t xml:space="preserve"> и </w:t>
            </w:r>
            <w:hyperlink r:id="rId10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42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39" w:name="P3492"/>
            <w:bookmarkEnd w:id="139"/>
            <w:r>
              <w:t>10050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7710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  <w:outlineLvl w:val="2"/>
            </w:pPr>
            <w:bookmarkStart w:id="140" w:name="P3493"/>
            <w:bookmarkEnd w:id="140"/>
            <w:r>
              <w:t>2. РЕАЛИЗАЦИЯ В НАЛОГОВОМ ПЕРИОДЕ ПОДАКЦИЗНЫХ ТОВАРОВ НА ЭКСПОРТ, В ТОМ ЧИСЛЕ НА ТЕРРИТОРИЮ ГОСУДАРСТВ - ЧЛЕНОВ ЕВРАЗИЙСКОГО ЭКОНОМИЧЕСКОГО СОЮЗА</w:t>
            </w:r>
          </w:p>
        </w:tc>
        <w:tc>
          <w:tcPr>
            <w:tcW w:w="1320" w:type="dxa"/>
            <w:tcBorders>
              <w:bottom w:val="nil"/>
            </w:tcBorders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9030" w:type="dxa"/>
            <w:gridSpan w:val="2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 xml:space="preserve">(в ред. </w:t>
            </w:r>
            <w:hyperlink r:id="rId105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t xml:space="preserve"> ФНС России от 12.10.2022 N ЕД-7-3/923@)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подакцизных товаров, помещенных под таможенную процедуру экспорта, за пределы территории Российской Федерации при представлении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подакцизных товаров на территорию государств - членов Евразийского экономического союза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подакцизных товаров, помещенных под таможенную процедуру экспорта, за пределы территории Российской Федерации при отсутствии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подакцизных товаров на территорию государств - членов Евразийского экономического союза, по которой в установленный срок не представлены документы, подтверждающие факт экспорта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в налоговом периоде подакцизных товаров, помещенных под таможенную процедуру экспорта, за пределы территории Российской Федерации при представлении банковской гарантии (договора поручительства), в случае непредставления в установленный срок подтверждающих факт этого экспорта документов, предусмотренных </w:t>
            </w:r>
            <w:hyperlink r:id="rId10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7 статьи 198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в налоговом периоде подакцизных товаров, помещенных под таможенную процедуру экспорта, за пределы территории Российской Федерации налогоплательщиками, указанными в </w:t>
            </w:r>
            <w:hyperlink r:id="rId10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пунктах 2.1</w:t>
              </w:r>
            </w:hyperlink>
            <w:r>
              <w:t xml:space="preserve"> и </w:t>
            </w:r>
            <w:hyperlink r:id="rId10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в налоговом периоде подакцизных товаров, помещенных под таможенную процедуру экспорта, за пределы территории Российской Федерации налогоплательщиками, указанными в </w:t>
            </w:r>
            <w:hyperlink r:id="rId10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пунктах 2.1</w:t>
              </w:r>
            </w:hyperlink>
            <w:r>
              <w:t xml:space="preserve"> и </w:t>
            </w:r>
            <w:hyperlink r:id="rId11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Кодекса, в случае непредставления в установленный срок подтверждающих документов, предусмотренных </w:t>
            </w:r>
            <w:hyperlink r:id="rId11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7 статьи 198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таможенную процедуру переработки на таможенной территории, при представлении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таможенную процедуру переработки на таможенной территории, при отсутствии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lastRenderedPageBreak/>
              <w:t xml:space="preserve"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таможенную процедуру переработки на таможенной территории, налогоплательщиками, указанными в </w:t>
            </w:r>
            <w:hyperlink r:id="rId11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пунктах 2.1</w:t>
              </w:r>
            </w:hyperlink>
            <w:r>
              <w:t xml:space="preserve"> и </w:t>
            </w:r>
            <w:hyperlink r:id="rId11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таможенную процедуру переработки на таможенной территории, в случае непредставления в установленный срок подтверждающих документов, предусмотренных </w:t>
            </w:r>
            <w:hyperlink r:id="rId11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7.2 статьи 198</w:t>
              </w:r>
            </w:hyperlink>
            <w:r>
              <w:t xml:space="preserve"> Кодекса, в том числе налогоплательщиками, указанными в </w:t>
            </w:r>
            <w:hyperlink r:id="rId11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пункте 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таможенные процедуры свободной таможенной зоны, свободного склада, при представлении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таможенные процедуры свободной таможенной зоны, свободного склада, при отсутствии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таможенные процедуры свободной таможенной зоны, свободного склада, налогоплательщиками, указанными в </w:t>
            </w:r>
            <w:hyperlink r:id="rId11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пунктах 2.1</w:t>
              </w:r>
            </w:hyperlink>
            <w:r>
              <w:t xml:space="preserve"> и </w:t>
            </w:r>
            <w:hyperlink r:id="rId11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таможенные процедуры свободной таможенной зоны, свободного склада, в случае непредставления в установленный срок подтверждающих документов, предусмотренных </w:t>
            </w:r>
            <w:hyperlink r:id="rId11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7.2 статьи 198</w:t>
              </w:r>
            </w:hyperlink>
            <w:r>
              <w:t xml:space="preserve"> Кодекса, в том числе налогоплательщиками, указанными в </w:t>
            </w:r>
            <w:hyperlink r:id="rId11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пункте 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на территории Российской Федерации российскими организациями, включенными в реестр поставщиков бункерного топлива, и (или) российскими организациями, имеющими лицензию на осуществление погрузочно-разгрузочной деятельности, и (или) российскими организациями, заключившими с организациями, включенными в реестр поставщиков бункерного топлива, договоры, на основании которых используются объекты, посредством которых осуществляется бункеровка (заправка) водных судов, иностранным организациям средних дистиллятов, произведенных указанными российскими организациями и вывезенных за пределы территории Российской Федерации в качестве припасов на водных судах (</w:t>
            </w:r>
            <w:hyperlink r:id="rId12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24 пункта 1 статьи 183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в налоговом периоде средних дистиллятов российскими организациями, включенными в реестр поставщиков бункерного топлива, и (или) российскими организациями, имеющими лицензию на осуществление погрузочно-разгрузочной деятельности, и (или) российскими организациями, заключившими с организациями, включенными в реестр поставщиков </w:t>
            </w:r>
            <w:r>
              <w:lastRenderedPageBreak/>
              <w:t xml:space="preserve">бункерного топлива, договоры, на основании которых используются объекты, посредством которых осуществляется бункеровка (заправка) водных судов, иностранным организациям средних дистиллятов, произведенных указанными российскими организациями и вывезенных за пределы территории Российской Федерации в качестве припасов на водных судах в случае непредставления в установленный срок документов, предусмотренных </w:t>
            </w:r>
            <w:hyperlink r:id="rId12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9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20017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7710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  <w:outlineLvl w:val="2"/>
            </w:pPr>
            <w:bookmarkStart w:id="141" w:name="P3530"/>
            <w:bookmarkEnd w:id="141"/>
            <w:r>
              <w:t>3. СУММЫ АКЦИЗА, ПОДЛЕЖАЩИЕ НАЛОГОВОМУ ВЫЧЕТУ</w:t>
            </w:r>
          </w:p>
        </w:tc>
        <w:tc>
          <w:tcPr>
            <w:tcW w:w="1320" w:type="dxa"/>
            <w:tcBorders>
              <w:bottom w:val="nil"/>
            </w:tcBorders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9030" w:type="dxa"/>
            <w:gridSpan w:val="2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 xml:space="preserve">(в ред. </w:t>
            </w:r>
            <w:hyperlink r:id="rId122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t xml:space="preserve"> ФНС России от 12.10.2022 N ЕД-7-3/923@)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подлежащая вычету в связи с возвратом подакцизных товаров или отказом от них (</w:t>
            </w:r>
            <w:hyperlink r:id="rId12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30001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уплаченная налогоплательщиком (или собственником давальческого сырья) по подакцизным товарам, использованным в качестве сырья (в том числе на давальческой основе) для производства подакцизных товаров, подлежащая вычету (</w:t>
            </w:r>
            <w:hyperlink r:id="rId12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пункты 2</w:t>
              </w:r>
            </w:hyperlink>
            <w:r>
              <w:t xml:space="preserve"> и </w:t>
            </w:r>
            <w:hyperlink r:id="rId12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30002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исчисленная налогоплательщиком, имеющим свидетельство на производство прямогонного бензина, при реализации прямогонного бензина или передаче прямогонного бензина собственнику сырья, из которого произведен прямогонный бензин, в случае реализации (последующей реализации собственником сырья) такого прямогонного бензина налогоплательщику, имеющему свидетельство на переработку прямогонного бензина (</w:t>
            </w:r>
            <w:hyperlink r:id="rId12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13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30006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налогоплательщиком, имеющим свидетельство на производство прямогонного бензина, при совершении с прямогонным бензином операций, указанных в </w:t>
            </w:r>
            <w:hyperlink r:id="rId12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7</w:t>
              </w:r>
            </w:hyperlink>
            <w:r>
              <w:t xml:space="preserve"> и </w:t>
            </w:r>
            <w:hyperlink r:id="rId12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12 пункта 1 статьи 182</w:t>
              </w:r>
            </w:hyperlink>
            <w:r>
              <w:t xml:space="preserve"> настоящего Кодекса (</w:t>
            </w:r>
            <w:hyperlink r:id="rId12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14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30007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налогоплательщиком, имеющим свидетельство на переработку прямогонного бензина, при совершении операций, указанных в </w:t>
            </w:r>
            <w:hyperlink r:id="rId13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21</w:t>
              </w:r>
            </w:hyperlink>
            <w:r>
              <w:t xml:space="preserve">, </w:t>
            </w:r>
            <w:hyperlink r:id="rId13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23</w:t>
              </w:r>
            </w:hyperlink>
            <w:r>
              <w:t xml:space="preserve">, </w:t>
            </w:r>
            <w:hyperlink r:id="rId13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24 пункта 1 статьи 182</w:t>
              </w:r>
            </w:hyperlink>
            <w:r>
              <w:t xml:space="preserve"> Кодекса, подлежащая вычету с коэффициентом 1,7 (</w:t>
            </w:r>
            <w:hyperlink r:id="rId13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15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на переработку прямогонного бензина, при совершении операций, указанных в </w:t>
            </w:r>
            <w:hyperlink r:id="rId13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21 пункта 1 статьи 182</w:t>
              </w:r>
            </w:hyperlink>
            <w:r>
              <w:t xml:space="preserve"> Кодекса, подлежащая вычету с коэффициентом 1 (</w:t>
            </w:r>
            <w:hyperlink r:id="rId13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15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на переработку прямогонного бензина, при совершении операций, указанных в </w:t>
            </w:r>
            <w:hyperlink r:id="rId13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23</w:t>
              </w:r>
            </w:hyperlink>
            <w:r>
              <w:t xml:space="preserve">, </w:t>
            </w:r>
            <w:hyperlink r:id="rId13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24 пункта 1 статьи 182</w:t>
              </w:r>
            </w:hyperlink>
            <w:r>
              <w:t xml:space="preserve"> Кодекса, подлежащая вычету с коэффициентом 1 (</w:t>
            </w:r>
            <w:hyperlink r:id="rId13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15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на совершение операций с бензолом, параксилолом или ортоксилолом, при совершении операций, указанных в </w:t>
            </w:r>
            <w:hyperlink r:id="rId13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25</w:t>
              </w:r>
            </w:hyperlink>
            <w:r>
              <w:t xml:space="preserve"> - </w:t>
            </w:r>
            <w:hyperlink r:id="rId14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27 пункта 1 статьи 182</w:t>
              </w:r>
            </w:hyperlink>
            <w:r>
              <w:t xml:space="preserve"> Кодекса, подлежащая вычету с коэффициентом 3,4 (</w:t>
            </w:r>
            <w:hyperlink r:id="rId14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20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на совершение операций с бензолом, параксилолом или ортоксилолом, при </w:t>
            </w:r>
            <w:r>
              <w:lastRenderedPageBreak/>
              <w:t xml:space="preserve">совершении операций, указанных в </w:t>
            </w:r>
            <w:hyperlink r:id="rId14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25</w:t>
              </w:r>
            </w:hyperlink>
            <w:r>
              <w:t xml:space="preserve"> - </w:t>
            </w:r>
            <w:hyperlink r:id="rId14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27 пункта 1 статьи 182</w:t>
              </w:r>
            </w:hyperlink>
            <w:r>
              <w:t xml:space="preserve"> Кодекса, подлежащая вычету с коэффициентом 1 (</w:t>
            </w:r>
            <w:hyperlink r:id="rId14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20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30024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включенным в Реестр эксплуатантов гражданской авиации Российской Федерации и имеющим сертификат (свидетельство) эксплуатанта, при совершении операций, указанных в </w:t>
            </w:r>
            <w:hyperlink r:id="rId14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28 пункта 1 статьи 182</w:t>
              </w:r>
            </w:hyperlink>
            <w:r>
              <w:t xml:space="preserve"> Кодекса, подлежащая вычету с коэффициентом 2,08 (</w:t>
            </w:r>
            <w:hyperlink r:id="rId14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21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включенным в Реестр эксплуатантов гражданской авиации Российской Федерации и имеющим сертификат (свидетельство) эксплуатанта, при совершении операций, указанных в </w:t>
            </w:r>
            <w:hyperlink r:id="rId14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28 пункта 1 статьи 182</w:t>
              </w:r>
            </w:hyperlink>
            <w:r>
              <w:t xml:space="preserve"> Кодекса, подлежащая вычету с коэффициентом 1 (</w:t>
            </w:r>
            <w:hyperlink r:id="rId14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21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налогоплательщиком, имеющим свидетельство о регистрации организации, совершающей операции со средними дистиллятами, при совершении операций, указанных в </w:t>
            </w:r>
            <w:hyperlink r:id="rId14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29 пункта 1 статьи 182</w:t>
              </w:r>
            </w:hyperlink>
            <w:r>
              <w:t xml:space="preserve"> Кодекса, подлежащая вычету с коэффициентом 2 (</w:t>
            </w:r>
            <w:hyperlink r:id="rId15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22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налогоплательщиком, имеющим свидетельство о регистрации организации, совершающей операции со средними дистиллятами, при совершении операций, указанных в </w:t>
            </w:r>
            <w:hyperlink r:id="rId15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29 пункта 1 статьи 182</w:t>
              </w:r>
            </w:hyperlink>
            <w:r>
              <w:t xml:space="preserve"> Кодекса, подлежащая вычету с коэффициентом 1 (</w:t>
            </w:r>
            <w:hyperlink r:id="rId15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22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при совершении операций, указанных в </w:t>
            </w:r>
            <w:hyperlink r:id="rId15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30 пункта 1 статьи 182</w:t>
              </w:r>
            </w:hyperlink>
            <w:r>
              <w:t xml:space="preserve"> Кодекса, российской организацией, включенной в реестр поставщиков бункерного топлива, и (или) российской организацией, имеющей лицензию на осуществление погрузочно-разгрузочной деятельности, или лицом, заключившим с организацией, включенной в реестр поставщиков бункерного топлива, договоры, на основании которых используются объекты, посредством которых осуществляется бункеровка водных судов, подлежащая вычету с коэффициентом 2 (</w:t>
            </w:r>
            <w:hyperlink r:id="rId15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при совершении операций, указанных в </w:t>
            </w:r>
            <w:hyperlink r:id="rId15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30 пункта 1 статьи 182</w:t>
              </w:r>
            </w:hyperlink>
            <w:r>
              <w:t xml:space="preserve"> Кодекса, российской организацией, включенной в реестр поставщиков бункерного топлива, и (или) российской организацией, имеющей лицензию на осуществление погрузочно-разгрузочной деятельности, или лицом, заключившим с организацией, включенной в реестр поставщиков бункерного топлива, договоры, на основании которых используются объекты, посредством которых осуществляется бункеровка водных судов, подлежащая вычету с коэффициентом 1 (</w:t>
            </w:r>
            <w:hyperlink r:id="rId15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при совершении операций, указанных в </w:t>
            </w:r>
            <w:hyperlink r:id="rId15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31 пункта 1 статьи 182</w:t>
              </w:r>
            </w:hyperlink>
            <w:r>
              <w:t xml:space="preserve"> Кодекса, российской организацией, включенной в реестр поставщиков бункерного топлива, подлежащая вычету с коэффициентом 2 (</w:t>
            </w:r>
            <w:hyperlink r:id="rId15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24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при совершении операций, указанных в </w:t>
            </w:r>
            <w:hyperlink r:id="rId15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31 пункта 1 статьи 182</w:t>
              </w:r>
            </w:hyperlink>
            <w:r>
              <w:t xml:space="preserve"> Кодекса, российской организацией, включенной в реестр поставщиков бункерного топлива, подлежащая вычету с коэффициентом 1 (</w:t>
            </w:r>
            <w:hyperlink r:id="rId16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24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по истечении 180 календарных дней с даты выпуска товаров в соответствии с таможенной процедурой выпуска для внутреннего потребления при завершении действия таможенной процедуры свободной </w:t>
            </w:r>
            <w:r>
              <w:lastRenderedPageBreak/>
              <w:t>таможенной зоны на территории Особой экономической зоны в Калининградской области в случае использования этих товаров для осуществления операций, признаваемых объектами налогообложения (</w:t>
            </w:r>
            <w:hyperlink r:id="rId16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26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30033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налогоплательщиком, имеющим свидетельство о регистрации лица, совершающего операции по переработке средних дистиллятов, при совершении операций, указанных в </w:t>
            </w:r>
            <w:hyperlink r:id="rId16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32</w:t>
              </w:r>
            </w:hyperlink>
            <w:r>
              <w:t xml:space="preserve"> и </w:t>
            </w:r>
            <w:hyperlink r:id="rId16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33 пункта 1 статьи 182</w:t>
              </w:r>
            </w:hyperlink>
            <w:r>
              <w:t xml:space="preserve"> Кодекса, подлежащая вычету с применением коэффициента 2 (</w:t>
            </w:r>
            <w:hyperlink r:id="rId16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налогоплательщиком, имеющим свидетельство о регистрации лица, совершающего операции по переработке средних дистиллятов, при совершении операций, указанных в </w:t>
            </w:r>
            <w:hyperlink r:id="rId16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32</w:t>
              </w:r>
            </w:hyperlink>
            <w:r>
              <w:t xml:space="preserve"> и </w:t>
            </w:r>
            <w:hyperlink r:id="rId16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33 пункта 1 статьи 182</w:t>
              </w:r>
            </w:hyperlink>
            <w:r>
              <w:t xml:space="preserve"> Кодекса, подлежащая вычету с применением коэффициента 1 (</w:t>
            </w:r>
            <w:hyperlink r:id="rId16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исчисленная с сумм авансовых и иных платежей, полученных в счет оплаты предстоящих поставок подакцизных товаров (</w:t>
            </w:r>
            <w:hyperlink r:id="rId16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7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о регистрации лица, совершающего операции по переработке этана, при совершении операций, указанных в </w:t>
            </w:r>
            <w:hyperlink r:id="rId16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39 пункта 1 статьи 182</w:t>
              </w:r>
            </w:hyperlink>
            <w:r>
              <w:t xml:space="preserve"> Кодекса, подлежащая вычету с применением коэффициента 2 в случае направления этана на производство товаров, являющихся продукцией нефтехимии (</w:t>
            </w:r>
            <w:hyperlink r:id="rId17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32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42" w:name="P3576"/>
            <w:bookmarkEnd w:id="142"/>
            <w:r>
              <w:t>30044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о регистрации лица, совершающего операции по переработке этана, при совершении операций, указанных в </w:t>
            </w:r>
            <w:hyperlink r:id="rId17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39 пункта 1 статьи 182</w:t>
              </w:r>
            </w:hyperlink>
            <w:r>
              <w:t xml:space="preserve"> Кодекса, подлежащая вычету с применением коэффициента 1 в случае направления этана не для производства товаров, являющихся продукцией нефтехимии (</w:t>
            </w:r>
            <w:hyperlink r:id="rId17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32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30045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о регистрации лица, совершающего операции по переработке СУГ, при совершении операций, указанных в </w:t>
            </w:r>
            <w:hyperlink r:id="rId17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40 пункта 1 статьи 182</w:t>
              </w:r>
            </w:hyperlink>
            <w:r>
              <w:t xml:space="preserve"> Кодекса, подлежащая вычету с применением коэффициента 2 в случае направления СУГ на производство товаров, являющихся продукцией нефтехимии (</w:t>
            </w:r>
            <w:hyperlink r:id="rId17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33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43" w:name="P3580"/>
            <w:bookmarkEnd w:id="143"/>
            <w:r>
              <w:t>30046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о регистрации лица, совершающего операции по переработке СУГ, при совершении операций, указанных в </w:t>
            </w:r>
            <w:hyperlink r:id="rId17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40 пункта 1 статьи 182</w:t>
              </w:r>
            </w:hyperlink>
            <w:r>
              <w:t xml:space="preserve"> Кодекса, подлежащая вычету с применением коэффициента 1 в случае направления СУГ не для производства товаров, являющихся продукцией нефтехимии (</w:t>
            </w:r>
            <w:hyperlink r:id="rId17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33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44" w:name="P3582"/>
            <w:bookmarkEnd w:id="144"/>
            <w:r>
              <w:t>30047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Суммы акциза, исчисленные при совершении операций, указанных в </w:t>
            </w:r>
            <w:hyperlink r:id="rId17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41</w:t>
              </w:r>
            </w:hyperlink>
            <w:r>
              <w:t xml:space="preserve"> и </w:t>
            </w:r>
            <w:hyperlink r:id="rId17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42 пункта 1 статьи 182</w:t>
              </w:r>
            </w:hyperlink>
            <w:r>
              <w:t xml:space="preserve"> Кодекса, подлежащие вычету, в части, относящейся к стали жидкой, использованной налогоплательщиком для производства продуктов (полупродуктов) металлургического производства (</w:t>
            </w:r>
            <w:hyperlink r:id="rId17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34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45" w:name="P3584"/>
            <w:bookmarkEnd w:id="145"/>
            <w:r>
              <w:t>30048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Величина К</w:t>
            </w:r>
            <w:r>
              <w:rPr>
                <w:vertAlign w:val="subscript"/>
              </w:rPr>
              <w:t>ДЕМП</w:t>
            </w:r>
            <w:r>
              <w:t xml:space="preserve">, определяемая уполномоченной организацией, в соответствии с </w:t>
            </w:r>
            <w:hyperlink r:id="rId18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27.3 статьи 200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46" w:name="P3586"/>
            <w:bookmarkEnd w:id="146"/>
            <w:r>
              <w:lastRenderedPageBreak/>
              <w:t>30049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center"/>
              <w:outlineLvl w:val="2"/>
            </w:pPr>
            <w:r>
              <w:t>4. СУММА АКЦИЗА, ПОДЛЕЖАЩАЯ УПЛАТЕ В БЮДЖЕТ ПО ПОДАКЦИЗНЫМ ТОВАРАМ (ЗА ИСКЛЮЧЕНИЕМ ПРИРОДНОГО ГАЗА)</w:t>
            </w:r>
          </w:p>
        </w:tc>
        <w:tc>
          <w:tcPr>
            <w:tcW w:w="1320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подлежащая уплате в бюджет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47" w:name="P3590"/>
            <w:bookmarkEnd w:id="147"/>
            <w:r>
              <w:t>40001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к уменьшению в соответствии со </w:t>
            </w:r>
            <w:hyperlink r:id="rId18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статьей 203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48" w:name="P3592"/>
            <w:bookmarkEnd w:id="148"/>
            <w:r>
              <w:t>40002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заявленная к возмещению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49" w:name="P3594"/>
            <w:bookmarkEnd w:id="149"/>
            <w:r>
              <w:t>40003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к уменьшению в соответствии со </w:t>
            </w:r>
            <w:hyperlink r:id="rId18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статьей 203.1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50" w:name="P3596"/>
            <w:bookmarkEnd w:id="150"/>
            <w:r>
              <w:t>40004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7710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  <w:outlineLvl w:val="2"/>
            </w:pPr>
            <w:bookmarkStart w:id="151" w:name="P3597"/>
            <w:bookmarkEnd w:id="151"/>
            <w:r>
              <w:t>5. ДОКУМЕНТАЛЬНО ПОДТВЕРЖДЕННЫЙ В НАЛОГОВОМ ПЕРИОДЕ ФАКТ ЭКСПОРТА ПОДАКЦИЗНЫХ ТОВАРОВ</w:t>
            </w:r>
          </w:p>
        </w:tc>
        <w:tc>
          <w:tcPr>
            <w:tcW w:w="1320" w:type="dxa"/>
            <w:tcBorders>
              <w:bottom w:val="nil"/>
            </w:tcBorders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9030" w:type="dxa"/>
            <w:gridSpan w:val="2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 xml:space="preserve">(в ред. </w:t>
            </w:r>
            <w:hyperlink r:id="rId183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t xml:space="preserve"> ФНС России от 12.10.2022 N ЕД-7-3/923@)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предъявленная к возмещению, по подакцизным товарам, факт экспорта которых документально подтвержден, за исключением экспорта в государства - члены Евразийского экономического союза, в том числе налогоплательщиками, указанными в </w:t>
            </w:r>
            <w:hyperlink r:id="rId18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пункте 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предъявленная к возмещению, по подакцизным товарам, факт экспорта которых в государства - члены Евразийского экономического союза документально подтвержден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Документально подтвержденный факт экспорта подакцизных товаров, по которым ранее были представлены банковская гарантия (договор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Документально подтвержденный факт экспорта подакцизных товаров в государства - члены Евразийского экономического союза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Документально подтвержденный факт экспорта подакцизных товаров, по которым ранее не были представлены банковская гарантия (договор поручительства) в соответствии с </w:t>
            </w:r>
            <w:hyperlink r:id="rId18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пунктами 2.1</w:t>
              </w:r>
            </w:hyperlink>
            <w:r>
              <w:t xml:space="preserve"> и </w:t>
            </w:r>
            <w:hyperlink r:id="rId18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предъявленная к возмещению, по подакцизным товарам, полученным в результате операций по переработке товаров, помещенных под таможенную процедуру переработки на таможенной территории, факт реэкспорта которых документально подтвержден, в том числе налогоплательщиками, указанными в </w:t>
            </w:r>
            <w:hyperlink r:id="rId18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пункте 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предъявленная к возмещению, по подакцизным товарам, изготовленным из товаров, помещенных под таможенные процедуры свободной таможенной зоны, свободного склада, факт реэкспорта которых документально подтвержден, в том числе налогоплательщиками, указанными в </w:t>
            </w:r>
            <w:hyperlink r:id="rId18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пункте 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Документально подтвержденный факт реэкспорта подакцизных товаров, полученных в результате операций по переработке товаров, помещенных под таможенную процедуру переработки на таможенной территории, по которым ранее была представлена банковская гарантия (договор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lastRenderedPageBreak/>
              <w:t>Документально подтвержденный факт реэкспорта подакцизных товаров, изготовленных из товаров, помещенных под таможенные процедуры свободной таможенной зоны, свободного склада, по которым ранее была представлена банковская гарантия (договор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Документально подтвержденный факт реэкспорта подакцизных товаров, полученных в результате операций по переработке товаров, помещенных под таможенную процедуру переработки на таможенной территории, по которым ранее не была представлена банковская гарантия (договор поручительства) в соответствии с </w:t>
            </w:r>
            <w:hyperlink r:id="rId18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пунктами 2.1</w:t>
              </w:r>
            </w:hyperlink>
            <w:r>
              <w:t xml:space="preserve"> и </w:t>
            </w:r>
            <w:hyperlink r:id="rId19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50010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Документально подтвержденный факт реэкспорта подакцизных товаров, изготовленных из товаров, помещенных под таможенные процедуры свободной таможенной зоны, свободного склада, по которым ранее не была представлена банковская гарантия (договор поручительства) в соответствии с </w:t>
            </w:r>
            <w:hyperlink r:id="rId19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пунктами 2.1</w:t>
              </w:r>
            </w:hyperlink>
            <w:r>
              <w:t xml:space="preserve"> и </w:t>
            </w:r>
            <w:hyperlink r:id="rId19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50011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Документально подтвержденный факт реализации иностранным организациям средних дистиллятов, произведенных российскими организациями и вывезенных за пределы территории Российской Федерации в качестве припасов на водных судах в соответствии с </w:t>
            </w:r>
            <w:hyperlink r:id="rId19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9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50012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предъявленная к возмещению, по средним дистиллятам, факт реализации которых иностранным организациям документально подтвержден в соответствии с </w:t>
            </w:r>
            <w:hyperlink r:id="rId19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9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50013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91916">
      <w:headerReference w:type="default" r:id="rId195"/>
      <w:footerReference w:type="default" r:id="rId196"/>
      <w:headerReference w:type="first" r:id="rId197"/>
      <w:footerReference w:type="first" r:id="rId19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E13" w:rsidRDefault="00707E13">
      <w:r>
        <w:separator/>
      </w:r>
    </w:p>
  </w:endnote>
  <w:endnote w:type="continuationSeparator" w:id="0">
    <w:p w:rsidR="00707E13" w:rsidRDefault="0070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91916">
      <w:trPr>
        <w:trHeight w:hRule="exact" w:val="1663"/>
      </w:trPr>
      <w:tc>
        <w:tcPr>
          <w:tcW w:w="1650" w:type="pct"/>
          <w:vAlign w:val="center"/>
        </w:tcPr>
        <w:p w:rsidR="00A91916" w:rsidRDefault="0007261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91916" w:rsidRDefault="00707E13">
          <w:pPr>
            <w:pStyle w:val="ConsPlusNormal0"/>
            <w:jc w:val="center"/>
          </w:pPr>
          <w:hyperlink r:id="rId1">
            <w:r w:rsidR="0007261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91916" w:rsidRDefault="0007261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82C6C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82C6C">
            <w:rPr>
              <w:rFonts w:ascii="Tahoma" w:hAnsi="Tahoma" w:cs="Tahoma"/>
              <w:noProof/>
            </w:rPr>
            <w:t>36</w:t>
          </w:r>
          <w:r>
            <w:fldChar w:fldCharType="end"/>
          </w:r>
        </w:p>
      </w:tc>
    </w:tr>
  </w:tbl>
  <w:p w:rsidR="00A91916" w:rsidRDefault="0007261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91916">
      <w:trPr>
        <w:trHeight w:hRule="exact" w:val="1663"/>
      </w:trPr>
      <w:tc>
        <w:tcPr>
          <w:tcW w:w="1650" w:type="pct"/>
          <w:vAlign w:val="center"/>
        </w:tcPr>
        <w:p w:rsidR="00A91916" w:rsidRDefault="0007261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91916" w:rsidRDefault="00707E13">
          <w:pPr>
            <w:pStyle w:val="ConsPlusNormal0"/>
            <w:jc w:val="center"/>
          </w:pPr>
          <w:hyperlink r:id="rId1">
            <w:r w:rsidR="0007261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91916" w:rsidRDefault="0007261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82C6C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82C6C">
            <w:rPr>
              <w:rFonts w:ascii="Tahoma" w:hAnsi="Tahoma" w:cs="Tahoma"/>
              <w:noProof/>
            </w:rPr>
            <w:t>36</w:t>
          </w:r>
          <w:r>
            <w:fldChar w:fldCharType="end"/>
          </w:r>
        </w:p>
      </w:tc>
    </w:tr>
  </w:tbl>
  <w:p w:rsidR="00A91916" w:rsidRDefault="00072619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E13" w:rsidRDefault="00707E13">
      <w:r>
        <w:separator/>
      </w:r>
    </w:p>
  </w:footnote>
  <w:footnote w:type="continuationSeparator" w:id="0">
    <w:p w:rsidR="00707E13" w:rsidRDefault="00707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A91916">
      <w:trPr>
        <w:trHeight w:hRule="exact" w:val="1683"/>
      </w:trPr>
      <w:tc>
        <w:tcPr>
          <w:tcW w:w="2700" w:type="pct"/>
          <w:vAlign w:val="center"/>
        </w:tcPr>
        <w:p w:rsidR="00A91916" w:rsidRDefault="0007261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12.01.2022 N ЕД-7-3/8@</w:t>
          </w:r>
          <w:r>
            <w:rPr>
              <w:rFonts w:ascii="Tahoma" w:hAnsi="Tahoma" w:cs="Tahoma"/>
              <w:sz w:val="16"/>
              <w:szCs w:val="16"/>
            </w:rPr>
            <w:br/>
            <w:t>(ред. от 12.10.2022)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формата представления налоговой...</w:t>
          </w:r>
        </w:p>
      </w:tc>
      <w:tc>
        <w:tcPr>
          <w:tcW w:w="2300" w:type="pct"/>
          <w:vAlign w:val="center"/>
        </w:tcPr>
        <w:p w:rsidR="00A91916" w:rsidRDefault="0007261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18.03.2024</w:t>
          </w:r>
        </w:p>
      </w:tc>
    </w:tr>
  </w:tbl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91916" w:rsidRDefault="00A91916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A91916">
      <w:trPr>
        <w:trHeight w:hRule="exact" w:val="1683"/>
      </w:trPr>
      <w:tc>
        <w:tcPr>
          <w:tcW w:w="2700" w:type="pct"/>
          <w:vAlign w:val="center"/>
        </w:tcPr>
        <w:p w:rsidR="00A91916" w:rsidRDefault="0007261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12.01.2022 N ЕД-7-3/8@</w:t>
          </w:r>
          <w:r>
            <w:rPr>
              <w:rFonts w:ascii="Tahoma" w:hAnsi="Tahoma" w:cs="Tahoma"/>
              <w:sz w:val="16"/>
              <w:szCs w:val="16"/>
            </w:rPr>
            <w:br/>
            <w:t>(ред. от 12.10.2022)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формата представления налоговой...</w:t>
          </w:r>
        </w:p>
      </w:tc>
      <w:tc>
        <w:tcPr>
          <w:tcW w:w="2300" w:type="pct"/>
          <w:vAlign w:val="center"/>
        </w:tcPr>
        <w:p w:rsidR="00A91916" w:rsidRDefault="0007261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18.03.2024</w:t>
          </w:r>
        </w:p>
      </w:tc>
    </w:tr>
  </w:tbl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91916" w:rsidRDefault="00A91916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1916"/>
    <w:rsid w:val="00072619"/>
    <w:rsid w:val="00252ADD"/>
    <w:rsid w:val="00282C6C"/>
    <w:rsid w:val="00707E13"/>
    <w:rsid w:val="00A9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B3964-4678-4032-837F-10A91FEA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70747&amp;dst=20273" TargetMode="External"/><Relationship Id="rId21" Type="http://schemas.openxmlformats.org/officeDocument/2006/relationships/hyperlink" Target="https://login.consultant.ru/link/?req=doc&amp;base=LAW&amp;n=470747&amp;dst=100798" TargetMode="External"/><Relationship Id="rId42" Type="http://schemas.openxmlformats.org/officeDocument/2006/relationships/hyperlink" Target="https://login.consultant.ru/link/?req=doc&amp;base=LAW&amp;n=470747&amp;dst=17640" TargetMode="External"/><Relationship Id="rId63" Type="http://schemas.openxmlformats.org/officeDocument/2006/relationships/hyperlink" Target="https://login.consultant.ru/link/?req=doc&amp;base=LAW&amp;n=470747&amp;dst=19378" TargetMode="External"/><Relationship Id="rId84" Type="http://schemas.openxmlformats.org/officeDocument/2006/relationships/hyperlink" Target="https://login.consultant.ru/link/?req=doc&amp;base=LAW&amp;n=470747&amp;dst=2871" TargetMode="External"/><Relationship Id="rId138" Type="http://schemas.openxmlformats.org/officeDocument/2006/relationships/hyperlink" Target="https://login.consultant.ru/link/?req=doc&amp;base=LAW&amp;n=470747&amp;dst=14998" TargetMode="External"/><Relationship Id="rId159" Type="http://schemas.openxmlformats.org/officeDocument/2006/relationships/hyperlink" Target="https://login.consultant.ru/link/?req=doc&amp;base=LAW&amp;n=470747&amp;dst=11990" TargetMode="External"/><Relationship Id="rId170" Type="http://schemas.openxmlformats.org/officeDocument/2006/relationships/hyperlink" Target="https://login.consultant.ru/link/?req=doc&amp;base=LAW&amp;n=470747&amp;dst=20355" TargetMode="External"/><Relationship Id="rId191" Type="http://schemas.openxmlformats.org/officeDocument/2006/relationships/hyperlink" Target="https://login.consultant.ru/link/?req=doc&amp;base=LAW&amp;n=470747&amp;dst=16308" TargetMode="External"/><Relationship Id="rId107" Type="http://schemas.openxmlformats.org/officeDocument/2006/relationships/hyperlink" Target="https://login.consultant.ru/link/?req=doc&amp;base=LAW&amp;n=470747&amp;dst=16308" TargetMode="External"/><Relationship Id="rId11" Type="http://schemas.openxmlformats.org/officeDocument/2006/relationships/hyperlink" Target="https://login.consultant.ru/link/?req=doc&amp;base=LAW&amp;n=149911" TargetMode="External"/><Relationship Id="rId32" Type="http://schemas.openxmlformats.org/officeDocument/2006/relationships/hyperlink" Target="https://login.consultant.ru/link/?req=doc&amp;base=LAW&amp;n=470747&amp;dst=10734" TargetMode="External"/><Relationship Id="rId53" Type="http://schemas.openxmlformats.org/officeDocument/2006/relationships/hyperlink" Target="https://login.consultant.ru/link/?req=doc&amp;base=LAW&amp;n=470747&amp;dst=19378" TargetMode="External"/><Relationship Id="rId74" Type="http://schemas.openxmlformats.org/officeDocument/2006/relationships/hyperlink" Target="https://login.consultant.ru/link/?req=doc&amp;base=LAW&amp;n=470747&amp;dst=16573" TargetMode="External"/><Relationship Id="rId128" Type="http://schemas.openxmlformats.org/officeDocument/2006/relationships/hyperlink" Target="https://login.consultant.ru/link/?req=doc&amp;base=LAW&amp;n=470747&amp;dst=2873" TargetMode="External"/><Relationship Id="rId149" Type="http://schemas.openxmlformats.org/officeDocument/2006/relationships/hyperlink" Target="https://login.consultant.ru/link/?req=doc&amp;base=LAW&amp;n=470747&amp;dst=11988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login.consultant.ru/link/?req=doc&amp;base=LAW&amp;n=470747&amp;dst=11988" TargetMode="External"/><Relationship Id="rId160" Type="http://schemas.openxmlformats.org/officeDocument/2006/relationships/hyperlink" Target="https://login.consultant.ru/link/?req=doc&amp;base=LAW&amp;n=470747&amp;dst=16581" TargetMode="External"/><Relationship Id="rId181" Type="http://schemas.openxmlformats.org/officeDocument/2006/relationships/hyperlink" Target="https://login.consultant.ru/link/?req=doc&amp;base=LAW&amp;n=470747&amp;dst=101021" TargetMode="External"/><Relationship Id="rId22" Type="http://schemas.openxmlformats.org/officeDocument/2006/relationships/hyperlink" Target="https://login.consultant.ru/link/?req=doc&amp;base=LAW&amp;n=470747&amp;dst=100757" TargetMode="External"/><Relationship Id="rId43" Type="http://schemas.openxmlformats.org/officeDocument/2006/relationships/hyperlink" Target="https://login.consultant.ru/link/?req=doc&amp;base=LAW&amp;n=470747&amp;dst=19231" TargetMode="External"/><Relationship Id="rId64" Type="http://schemas.openxmlformats.org/officeDocument/2006/relationships/hyperlink" Target="https://login.consultant.ru/link/?req=doc&amp;base=LAW&amp;n=470747&amp;dst=18152" TargetMode="External"/><Relationship Id="rId118" Type="http://schemas.openxmlformats.org/officeDocument/2006/relationships/hyperlink" Target="https://login.consultant.ru/link/?req=doc&amp;base=LAW&amp;n=470747&amp;dst=14973" TargetMode="External"/><Relationship Id="rId139" Type="http://schemas.openxmlformats.org/officeDocument/2006/relationships/hyperlink" Target="https://login.consultant.ru/link/?req=doc&amp;base=LAW&amp;n=470747&amp;dst=14739" TargetMode="External"/><Relationship Id="rId85" Type="http://schemas.openxmlformats.org/officeDocument/2006/relationships/hyperlink" Target="https://login.consultant.ru/link/?req=doc&amp;base=LAW&amp;n=470747&amp;dst=2872" TargetMode="External"/><Relationship Id="rId150" Type="http://schemas.openxmlformats.org/officeDocument/2006/relationships/hyperlink" Target="https://login.consultant.ru/link/?req=doc&amp;base=LAW&amp;n=470747&amp;dst=16573" TargetMode="External"/><Relationship Id="rId171" Type="http://schemas.openxmlformats.org/officeDocument/2006/relationships/hyperlink" Target="https://login.consultant.ru/link/?req=doc&amp;base=LAW&amp;n=470747&amp;dst=20344" TargetMode="External"/><Relationship Id="rId192" Type="http://schemas.openxmlformats.org/officeDocument/2006/relationships/hyperlink" Target="https://login.consultant.ru/link/?req=doc&amp;base=LAW&amp;n=470747&amp;dst=20273" TargetMode="External"/><Relationship Id="rId12" Type="http://schemas.openxmlformats.org/officeDocument/2006/relationships/hyperlink" Target="https://login.consultant.ru/link/?req=doc&amp;base=LAW&amp;n=149911" TargetMode="External"/><Relationship Id="rId33" Type="http://schemas.openxmlformats.org/officeDocument/2006/relationships/hyperlink" Target="https://login.consultant.ru/link/?req=doc&amp;base=LAW&amp;n=431969" TargetMode="External"/><Relationship Id="rId108" Type="http://schemas.openxmlformats.org/officeDocument/2006/relationships/hyperlink" Target="https://login.consultant.ru/link/?req=doc&amp;base=LAW&amp;n=470747&amp;dst=20273" TargetMode="External"/><Relationship Id="rId129" Type="http://schemas.openxmlformats.org/officeDocument/2006/relationships/hyperlink" Target="https://login.consultant.ru/link/?req=doc&amp;base=LAW&amp;n=470747&amp;dst=12143" TargetMode="External"/><Relationship Id="rId54" Type="http://schemas.openxmlformats.org/officeDocument/2006/relationships/hyperlink" Target="https://login.consultant.ru/link/?req=doc&amp;base=LAW&amp;n=470747&amp;dst=104076" TargetMode="External"/><Relationship Id="rId75" Type="http://schemas.openxmlformats.org/officeDocument/2006/relationships/hyperlink" Target="https://login.consultant.ru/link/?req=doc&amp;base=LAW&amp;n=470747&amp;dst=15002" TargetMode="External"/><Relationship Id="rId96" Type="http://schemas.openxmlformats.org/officeDocument/2006/relationships/hyperlink" Target="https://login.consultant.ru/link/?req=doc&amp;base=LAW&amp;n=470747&amp;dst=20739" TargetMode="External"/><Relationship Id="rId140" Type="http://schemas.openxmlformats.org/officeDocument/2006/relationships/hyperlink" Target="https://login.consultant.ru/link/?req=doc&amp;base=LAW&amp;n=470747&amp;dst=10594" TargetMode="External"/><Relationship Id="rId161" Type="http://schemas.openxmlformats.org/officeDocument/2006/relationships/hyperlink" Target="https://login.consultant.ru/link/?req=doc&amp;base=LAW&amp;n=470747&amp;dst=15005" TargetMode="External"/><Relationship Id="rId182" Type="http://schemas.openxmlformats.org/officeDocument/2006/relationships/hyperlink" Target="https://login.consultant.ru/link/?req=doc&amp;base=LAW&amp;n=470747&amp;dst=12208" TargetMode="External"/><Relationship Id="rId6" Type="http://schemas.openxmlformats.org/officeDocument/2006/relationships/hyperlink" Target="https://login.consultant.ru/link/?req=doc&amp;base=LAW&amp;n=436275&amp;dst=100009" TargetMode="External"/><Relationship Id="rId23" Type="http://schemas.openxmlformats.org/officeDocument/2006/relationships/hyperlink" Target="https://login.consultant.ru/link/?req=doc&amp;base=LAW&amp;n=470747&amp;dst=100757" TargetMode="External"/><Relationship Id="rId119" Type="http://schemas.openxmlformats.org/officeDocument/2006/relationships/hyperlink" Target="https://login.consultant.ru/link/?req=doc&amp;base=LAW&amp;n=470747&amp;dst=20273" TargetMode="External"/><Relationship Id="rId44" Type="http://schemas.openxmlformats.org/officeDocument/2006/relationships/hyperlink" Target="https://login.consultant.ru/link/?req=doc&amp;base=LAW&amp;n=470747&amp;dst=17640" TargetMode="External"/><Relationship Id="rId65" Type="http://schemas.openxmlformats.org/officeDocument/2006/relationships/hyperlink" Target="https://login.consultant.ru/link/?req=doc&amp;base=LAW&amp;n=470747&amp;dst=16573" TargetMode="External"/><Relationship Id="rId86" Type="http://schemas.openxmlformats.org/officeDocument/2006/relationships/hyperlink" Target="https://login.consultant.ru/link/?req=doc&amp;base=LAW&amp;n=470747&amp;dst=2873" TargetMode="External"/><Relationship Id="rId130" Type="http://schemas.openxmlformats.org/officeDocument/2006/relationships/hyperlink" Target="https://login.consultant.ru/link/?req=doc&amp;base=LAW&amp;n=470747&amp;dst=2875" TargetMode="External"/><Relationship Id="rId151" Type="http://schemas.openxmlformats.org/officeDocument/2006/relationships/hyperlink" Target="https://login.consultant.ru/link/?req=doc&amp;base=LAW&amp;n=470747&amp;dst=11988" TargetMode="External"/><Relationship Id="rId172" Type="http://schemas.openxmlformats.org/officeDocument/2006/relationships/hyperlink" Target="https://login.consultant.ru/link/?req=doc&amp;base=LAW&amp;n=470747&amp;dst=20355" TargetMode="External"/><Relationship Id="rId193" Type="http://schemas.openxmlformats.org/officeDocument/2006/relationships/hyperlink" Target="https://login.consultant.ru/link/?req=doc&amp;base=LAW&amp;n=470747&amp;dst=20742" TargetMode="External"/><Relationship Id="rId13" Type="http://schemas.openxmlformats.org/officeDocument/2006/relationships/hyperlink" Target="https://login.consultant.ru/link/?req=doc&amp;base=LAW&amp;n=149911" TargetMode="External"/><Relationship Id="rId109" Type="http://schemas.openxmlformats.org/officeDocument/2006/relationships/hyperlink" Target="https://login.consultant.ru/link/?req=doc&amp;base=LAW&amp;n=470747&amp;dst=16308" TargetMode="External"/><Relationship Id="rId34" Type="http://schemas.openxmlformats.org/officeDocument/2006/relationships/hyperlink" Target="https://login.consultant.ru/link/?req=doc&amp;base=LAW&amp;n=470747&amp;dst=19231" TargetMode="External"/><Relationship Id="rId55" Type="http://schemas.openxmlformats.org/officeDocument/2006/relationships/hyperlink" Target="https://login.consultant.ru/link/?req=doc&amp;base=LAW&amp;n=470747&amp;dst=18152" TargetMode="External"/><Relationship Id="rId76" Type="http://schemas.openxmlformats.org/officeDocument/2006/relationships/hyperlink" Target="https://login.consultant.ru/link/?req=doc&amp;base=LAW&amp;n=441135" TargetMode="External"/><Relationship Id="rId97" Type="http://schemas.openxmlformats.org/officeDocument/2006/relationships/hyperlink" Target="https://login.consultant.ru/link/?req=doc&amp;base=LAW&amp;n=470747&amp;dst=11990" TargetMode="External"/><Relationship Id="rId120" Type="http://schemas.openxmlformats.org/officeDocument/2006/relationships/hyperlink" Target="https://login.consultant.ru/link/?req=doc&amp;base=LAW&amp;n=470747&amp;dst=20740" TargetMode="External"/><Relationship Id="rId141" Type="http://schemas.openxmlformats.org/officeDocument/2006/relationships/hyperlink" Target="https://login.consultant.ru/link/?req=doc&amp;base=LAW&amp;n=470747&amp;dst=12149" TargetMode="External"/><Relationship Id="rId7" Type="http://schemas.openxmlformats.org/officeDocument/2006/relationships/hyperlink" Target="https://login.consultant.ru/link/?req=doc&amp;base=LAW&amp;n=470747&amp;dst=104074" TargetMode="External"/><Relationship Id="rId71" Type="http://schemas.openxmlformats.org/officeDocument/2006/relationships/hyperlink" Target="https://login.consultant.ru/link/?req=doc&amp;base=LAW&amp;n=470747&amp;dst=18447" TargetMode="External"/><Relationship Id="rId92" Type="http://schemas.openxmlformats.org/officeDocument/2006/relationships/hyperlink" Target="https://login.consultant.ru/link/?req=doc&amp;base=LAW&amp;n=470747&amp;dst=10594" TargetMode="External"/><Relationship Id="rId162" Type="http://schemas.openxmlformats.org/officeDocument/2006/relationships/hyperlink" Target="https://login.consultant.ru/link/?req=doc&amp;base=LAW&amp;n=470747&amp;dst=14740" TargetMode="External"/><Relationship Id="rId183" Type="http://schemas.openxmlformats.org/officeDocument/2006/relationships/hyperlink" Target="https://login.consultant.ru/link/?req=doc&amp;base=LAW&amp;n=436275&amp;dst=10011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70747&amp;dst=12208" TargetMode="External"/><Relationship Id="rId24" Type="http://schemas.openxmlformats.org/officeDocument/2006/relationships/hyperlink" Target="https://login.consultant.ru/link/?req=doc&amp;base=LAW&amp;n=470747&amp;dst=100975" TargetMode="External"/><Relationship Id="rId40" Type="http://schemas.openxmlformats.org/officeDocument/2006/relationships/hyperlink" Target="https://login.consultant.ru/link/?req=doc&amp;base=LAW&amp;n=470747&amp;dst=10551" TargetMode="External"/><Relationship Id="rId45" Type="http://schemas.openxmlformats.org/officeDocument/2006/relationships/hyperlink" Target="https://login.consultant.ru/link/?req=doc&amp;base=LAW&amp;n=470747&amp;dst=10595" TargetMode="External"/><Relationship Id="rId66" Type="http://schemas.openxmlformats.org/officeDocument/2006/relationships/hyperlink" Target="https://login.consultant.ru/link/?req=doc&amp;base=LAW&amp;n=470747&amp;dst=15002" TargetMode="External"/><Relationship Id="rId87" Type="http://schemas.openxmlformats.org/officeDocument/2006/relationships/hyperlink" Target="https://login.consultant.ru/link/?req=doc&amp;base=LAW&amp;n=470747&amp;dst=2875" TargetMode="External"/><Relationship Id="rId110" Type="http://schemas.openxmlformats.org/officeDocument/2006/relationships/hyperlink" Target="https://login.consultant.ru/link/?req=doc&amp;base=LAW&amp;n=470747&amp;dst=20273" TargetMode="External"/><Relationship Id="rId115" Type="http://schemas.openxmlformats.org/officeDocument/2006/relationships/hyperlink" Target="https://login.consultant.ru/link/?req=doc&amp;base=LAW&amp;n=470747&amp;dst=20273" TargetMode="External"/><Relationship Id="rId131" Type="http://schemas.openxmlformats.org/officeDocument/2006/relationships/hyperlink" Target="https://login.consultant.ru/link/?req=doc&amp;base=LAW&amp;n=470747&amp;dst=10590" TargetMode="External"/><Relationship Id="rId136" Type="http://schemas.openxmlformats.org/officeDocument/2006/relationships/hyperlink" Target="https://login.consultant.ru/link/?req=doc&amp;base=LAW&amp;n=470747&amp;dst=10590" TargetMode="External"/><Relationship Id="rId157" Type="http://schemas.openxmlformats.org/officeDocument/2006/relationships/hyperlink" Target="https://login.consultant.ru/link/?req=doc&amp;base=LAW&amp;n=470747&amp;dst=11990" TargetMode="External"/><Relationship Id="rId178" Type="http://schemas.openxmlformats.org/officeDocument/2006/relationships/hyperlink" Target="https://login.consultant.ru/link/?req=doc&amp;base=LAW&amp;n=470747&amp;dst=21126" TargetMode="External"/><Relationship Id="rId61" Type="http://schemas.openxmlformats.org/officeDocument/2006/relationships/hyperlink" Target="https://login.consultant.ru/link/?req=doc&amp;base=LAW&amp;n=470747&amp;dst=19378" TargetMode="External"/><Relationship Id="rId82" Type="http://schemas.openxmlformats.org/officeDocument/2006/relationships/hyperlink" Target="https://login.consultant.ru/link/?req=doc&amp;base=LAW&amp;n=470747&amp;dst=19228" TargetMode="External"/><Relationship Id="rId152" Type="http://schemas.openxmlformats.org/officeDocument/2006/relationships/hyperlink" Target="https://login.consultant.ru/link/?req=doc&amp;base=LAW&amp;n=470747&amp;dst=16573" TargetMode="External"/><Relationship Id="rId173" Type="http://schemas.openxmlformats.org/officeDocument/2006/relationships/hyperlink" Target="https://login.consultant.ru/link/?req=doc&amp;base=LAW&amp;n=470747&amp;dst=20345" TargetMode="External"/><Relationship Id="rId194" Type="http://schemas.openxmlformats.org/officeDocument/2006/relationships/hyperlink" Target="https://login.consultant.ru/link/?req=doc&amp;base=LAW&amp;n=470747&amp;dst=20742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login.consultant.ru/link/?req=doc&amp;base=LAW&amp;n=470747&amp;dst=12208" TargetMode="External"/><Relationship Id="rId14" Type="http://schemas.openxmlformats.org/officeDocument/2006/relationships/hyperlink" Target="https://login.consultant.ru/link/?req=doc&amp;base=LAW&amp;n=149911" TargetMode="External"/><Relationship Id="rId30" Type="http://schemas.openxmlformats.org/officeDocument/2006/relationships/hyperlink" Target="https://login.consultant.ru/link/?req=doc&amp;base=LAW&amp;n=470747&amp;dst=100798" TargetMode="External"/><Relationship Id="rId35" Type="http://schemas.openxmlformats.org/officeDocument/2006/relationships/hyperlink" Target="https://login.consultant.ru/link/?req=doc&amp;base=LAW&amp;n=470747&amp;dst=20272" TargetMode="External"/><Relationship Id="rId56" Type="http://schemas.openxmlformats.org/officeDocument/2006/relationships/hyperlink" Target="https://login.consultant.ru/link/?req=doc&amp;base=LAW&amp;n=470747&amp;dst=16573" TargetMode="External"/><Relationship Id="rId77" Type="http://schemas.openxmlformats.org/officeDocument/2006/relationships/hyperlink" Target="https://login.consultant.ru/link/?req=doc&amp;base=LAW&amp;n=441135" TargetMode="External"/><Relationship Id="rId100" Type="http://schemas.openxmlformats.org/officeDocument/2006/relationships/hyperlink" Target="https://login.consultant.ru/link/?req=doc&amp;base=LAW&amp;n=470747&amp;dst=14742" TargetMode="External"/><Relationship Id="rId105" Type="http://schemas.openxmlformats.org/officeDocument/2006/relationships/hyperlink" Target="https://login.consultant.ru/link/?req=doc&amp;base=LAW&amp;n=436275&amp;dst=100026" TargetMode="External"/><Relationship Id="rId126" Type="http://schemas.openxmlformats.org/officeDocument/2006/relationships/hyperlink" Target="https://login.consultant.ru/link/?req=doc&amp;base=LAW&amp;n=470747&amp;dst=12142" TargetMode="External"/><Relationship Id="rId147" Type="http://schemas.openxmlformats.org/officeDocument/2006/relationships/hyperlink" Target="https://login.consultant.ru/link/?req=doc&amp;base=LAW&amp;n=470747&amp;dst=10595" TargetMode="External"/><Relationship Id="rId168" Type="http://schemas.openxmlformats.org/officeDocument/2006/relationships/hyperlink" Target="https://login.consultant.ru/link/?req=doc&amp;base=LAW&amp;n=470747&amp;dst=104419" TargetMode="External"/><Relationship Id="rId8" Type="http://schemas.openxmlformats.org/officeDocument/2006/relationships/hyperlink" Target="https://login.consultant.ru/link/?req=doc&amp;base=LAW&amp;n=470747&amp;dst=10853" TargetMode="External"/><Relationship Id="rId51" Type="http://schemas.openxmlformats.org/officeDocument/2006/relationships/hyperlink" Target="https://login.consultant.ru/link/?req=doc&amp;base=LAW&amp;n=470747&amp;dst=17640" TargetMode="External"/><Relationship Id="rId72" Type="http://schemas.openxmlformats.org/officeDocument/2006/relationships/hyperlink" Target="https://login.consultant.ru/link/?req=doc&amp;base=LAW&amp;n=470747&amp;dst=18494" TargetMode="External"/><Relationship Id="rId93" Type="http://schemas.openxmlformats.org/officeDocument/2006/relationships/hyperlink" Target="https://login.consultant.ru/link/?req=doc&amp;base=LAW&amp;n=470747&amp;dst=10595" TargetMode="External"/><Relationship Id="rId98" Type="http://schemas.openxmlformats.org/officeDocument/2006/relationships/hyperlink" Target="https://login.consultant.ru/link/?req=doc&amp;base=LAW&amp;n=470747&amp;dst=14765" TargetMode="External"/><Relationship Id="rId121" Type="http://schemas.openxmlformats.org/officeDocument/2006/relationships/hyperlink" Target="https://login.consultant.ru/link/?req=doc&amp;base=LAW&amp;n=470747&amp;dst=20742" TargetMode="External"/><Relationship Id="rId142" Type="http://schemas.openxmlformats.org/officeDocument/2006/relationships/hyperlink" Target="https://login.consultant.ru/link/?req=doc&amp;base=LAW&amp;n=470747&amp;dst=14739" TargetMode="External"/><Relationship Id="rId163" Type="http://schemas.openxmlformats.org/officeDocument/2006/relationships/hyperlink" Target="https://login.consultant.ru/link/?req=doc&amp;base=LAW&amp;n=470747&amp;dst=14742" TargetMode="External"/><Relationship Id="rId184" Type="http://schemas.openxmlformats.org/officeDocument/2006/relationships/hyperlink" Target="https://login.consultant.ru/link/?req=doc&amp;base=LAW&amp;n=470747&amp;dst=20273" TargetMode="External"/><Relationship Id="rId189" Type="http://schemas.openxmlformats.org/officeDocument/2006/relationships/hyperlink" Target="https://login.consultant.ru/link/?req=doc&amp;base=LAW&amp;n=470747&amp;dst=1630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login.consultant.ru/link/?req=doc&amp;base=LAW&amp;n=436275&amp;dst=100024" TargetMode="External"/><Relationship Id="rId46" Type="http://schemas.openxmlformats.org/officeDocument/2006/relationships/hyperlink" Target="https://login.consultant.ru/link/?req=doc&amp;base=LAW&amp;n=470747&amp;dst=17640" TargetMode="External"/><Relationship Id="rId67" Type="http://schemas.openxmlformats.org/officeDocument/2006/relationships/hyperlink" Target="https://login.consultant.ru/link/?req=doc&amp;base=LAW&amp;n=470747&amp;dst=100975" TargetMode="External"/><Relationship Id="rId116" Type="http://schemas.openxmlformats.org/officeDocument/2006/relationships/hyperlink" Target="https://login.consultant.ru/link/?req=doc&amp;base=LAW&amp;n=470747&amp;dst=16308" TargetMode="External"/><Relationship Id="rId137" Type="http://schemas.openxmlformats.org/officeDocument/2006/relationships/hyperlink" Target="https://login.consultant.ru/link/?req=doc&amp;base=LAW&amp;n=470747&amp;dst=10591" TargetMode="External"/><Relationship Id="rId158" Type="http://schemas.openxmlformats.org/officeDocument/2006/relationships/hyperlink" Target="https://login.consultant.ru/link/?req=doc&amp;base=LAW&amp;n=470747&amp;dst=16581" TargetMode="External"/><Relationship Id="rId20" Type="http://schemas.openxmlformats.org/officeDocument/2006/relationships/hyperlink" Target="https://login.consultant.ru/link/?req=doc&amp;base=LAW&amp;n=470747&amp;dst=8711" TargetMode="External"/><Relationship Id="rId41" Type="http://schemas.openxmlformats.org/officeDocument/2006/relationships/hyperlink" Target="https://login.consultant.ru/link/?req=doc&amp;base=LAW&amp;n=470747&amp;dst=10595" TargetMode="External"/><Relationship Id="rId62" Type="http://schemas.openxmlformats.org/officeDocument/2006/relationships/hyperlink" Target="https://login.consultant.ru/link/?req=doc&amp;base=LAW&amp;n=470747&amp;dst=19378" TargetMode="External"/><Relationship Id="rId83" Type="http://schemas.openxmlformats.org/officeDocument/2006/relationships/hyperlink" Target="https://login.consultant.ru/link/?req=doc&amp;base=LAW&amp;n=470747&amp;dst=2870" TargetMode="External"/><Relationship Id="rId88" Type="http://schemas.openxmlformats.org/officeDocument/2006/relationships/hyperlink" Target="https://login.consultant.ru/link/?req=doc&amp;base=LAW&amp;n=470747&amp;dst=10590" TargetMode="External"/><Relationship Id="rId111" Type="http://schemas.openxmlformats.org/officeDocument/2006/relationships/hyperlink" Target="https://login.consultant.ru/link/?req=doc&amp;base=LAW&amp;n=470747&amp;dst=14052" TargetMode="External"/><Relationship Id="rId132" Type="http://schemas.openxmlformats.org/officeDocument/2006/relationships/hyperlink" Target="https://login.consultant.ru/link/?req=doc&amp;base=LAW&amp;n=470747&amp;dst=10591" TargetMode="External"/><Relationship Id="rId153" Type="http://schemas.openxmlformats.org/officeDocument/2006/relationships/hyperlink" Target="https://login.consultant.ru/link/?req=doc&amp;base=LAW&amp;n=470747&amp;dst=20739" TargetMode="External"/><Relationship Id="rId174" Type="http://schemas.openxmlformats.org/officeDocument/2006/relationships/hyperlink" Target="https://login.consultant.ru/link/?req=doc&amp;base=LAW&amp;n=470747&amp;dst=20358" TargetMode="External"/><Relationship Id="rId179" Type="http://schemas.openxmlformats.org/officeDocument/2006/relationships/hyperlink" Target="https://login.consultant.ru/link/?req=doc&amp;base=LAW&amp;n=470747&amp;dst=21177" TargetMode="External"/><Relationship Id="rId195" Type="http://schemas.openxmlformats.org/officeDocument/2006/relationships/header" Target="header1.xml"/><Relationship Id="rId190" Type="http://schemas.openxmlformats.org/officeDocument/2006/relationships/hyperlink" Target="https://login.consultant.ru/link/?req=doc&amp;base=LAW&amp;n=470747&amp;dst=20273" TargetMode="External"/><Relationship Id="rId15" Type="http://schemas.openxmlformats.org/officeDocument/2006/relationships/hyperlink" Target="https://login.consultant.ru/link/?req=doc&amp;base=LAW&amp;n=149911" TargetMode="External"/><Relationship Id="rId36" Type="http://schemas.openxmlformats.org/officeDocument/2006/relationships/hyperlink" Target="https://login.consultant.ru/link/?req=doc&amp;base=LAW&amp;n=470747&amp;dst=14755" TargetMode="External"/><Relationship Id="rId57" Type="http://schemas.openxmlformats.org/officeDocument/2006/relationships/hyperlink" Target="https://login.consultant.ru/link/?req=doc&amp;base=LAW&amp;n=470747&amp;dst=15002" TargetMode="External"/><Relationship Id="rId106" Type="http://schemas.openxmlformats.org/officeDocument/2006/relationships/hyperlink" Target="https://login.consultant.ru/link/?req=doc&amp;base=LAW&amp;n=470747&amp;dst=14052" TargetMode="External"/><Relationship Id="rId127" Type="http://schemas.openxmlformats.org/officeDocument/2006/relationships/hyperlink" Target="https://login.consultant.ru/link/?req=doc&amp;base=LAW&amp;n=470747&amp;dst=2868" TargetMode="External"/><Relationship Id="rId10" Type="http://schemas.openxmlformats.org/officeDocument/2006/relationships/hyperlink" Target="https://login.consultant.ru/link/?req=doc&amp;base=LAW&amp;n=149911" TargetMode="External"/><Relationship Id="rId31" Type="http://schemas.openxmlformats.org/officeDocument/2006/relationships/hyperlink" Target="https://login.consultant.ru/link/?req=doc&amp;base=LAW&amp;n=470747&amp;dst=10854" TargetMode="External"/><Relationship Id="rId52" Type="http://schemas.openxmlformats.org/officeDocument/2006/relationships/hyperlink" Target="https://login.consultant.ru/link/?req=doc&amp;base=LAW&amp;n=470747&amp;dst=17640" TargetMode="External"/><Relationship Id="rId73" Type="http://schemas.openxmlformats.org/officeDocument/2006/relationships/hyperlink" Target="https://login.consultant.ru/link/?req=doc&amp;base=LAW&amp;n=470747&amp;dst=16581" TargetMode="External"/><Relationship Id="rId78" Type="http://schemas.openxmlformats.org/officeDocument/2006/relationships/hyperlink" Target="https://login.consultant.ru/link/?req=doc&amp;base=LAW&amp;n=436275&amp;dst=100025" TargetMode="External"/><Relationship Id="rId94" Type="http://schemas.openxmlformats.org/officeDocument/2006/relationships/hyperlink" Target="https://login.consultant.ru/link/?req=doc&amp;base=LAW&amp;n=470747&amp;dst=10851" TargetMode="External"/><Relationship Id="rId99" Type="http://schemas.openxmlformats.org/officeDocument/2006/relationships/hyperlink" Target="https://login.consultant.ru/link/?req=doc&amp;base=LAW&amp;n=470747&amp;dst=14740" TargetMode="External"/><Relationship Id="rId101" Type="http://schemas.openxmlformats.org/officeDocument/2006/relationships/hyperlink" Target="https://login.consultant.ru/link/?req=doc&amp;base=LAW&amp;n=470747&amp;dst=20344" TargetMode="External"/><Relationship Id="rId122" Type="http://schemas.openxmlformats.org/officeDocument/2006/relationships/hyperlink" Target="https://login.consultant.ru/link/?req=doc&amp;base=LAW&amp;n=436275&amp;dst=100063" TargetMode="External"/><Relationship Id="rId143" Type="http://schemas.openxmlformats.org/officeDocument/2006/relationships/hyperlink" Target="https://login.consultant.ru/link/?req=doc&amp;base=LAW&amp;n=470747&amp;dst=10594" TargetMode="External"/><Relationship Id="rId148" Type="http://schemas.openxmlformats.org/officeDocument/2006/relationships/hyperlink" Target="https://login.consultant.ru/link/?req=doc&amp;base=LAW&amp;n=470747&amp;dst=17640" TargetMode="External"/><Relationship Id="rId164" Type="http://schemas.openxmlformats.org/officeDocument/2006/relationships/hyperlink" Target="https://login.consultant.ru/link/?req=doc&amp;base=LAW&amp;n=470747&amp;dst=15002" TargetMode="External"/><Relationship Id="rId169" Type="http://schemas.openxmlformats.org/officeDocument/2006/relationships/hyperlink" Target="https://login.consultant.ru/link/?req=doc&amp;base=LAW&amp;n=470747&amp;dst=20344" TargetMode="External"/><Relationship Id="rId185" Type="http://schemas.openxmlformats.org/officeDocument/2006/relationships/hyperlink" Target="https://login.consultant.ru/link/?req=doc&amp;base=LAW&amp;n=470747&amp;dst=1630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49911" TargetMode="External"/><Relationship Id="rId180" Type="http://schemas.openxmlformats.org/officeDocument/2006/relationships/hyperlink" Target="https://login.consultant.ru/link/?req=doc&amp;base=LAW&amp;n=470747&amp;dst=22537" TargetMode="External"/><Relationship Id="rId26" Type="http://schemas.openxmlformats.org/officeDocument/2006/relationships/hyperlink" Target="https://login.consultant.ru/link/?req=doc&amp;base=LAW&amp;n=470747&amp;dst=100798" TargetMode="External"/><Relationship Id="rId47" Type="http://schemas.openxmlformats.org/officeDocument/2006/relationships/hyperlink" Target="https://login.consultant.ru/link/?req=doc&amp;base=LAW&amp;n=470747&amp;dst=17640" TargetMode="External"/><Relationship Id="rId68" Type="http://schemas.openxmlformats.org/officeDocument/2006/relationships/hyperlink" Target="https://login.consultant.ru/link/?req=doc&amp;base=LAW&amp;n=470747&amp;dst=16573" TargetMode="External"/><Relationship Id="rId89" Type="http://schemas.openxmlformats.org/officeDocument/2006/relationships/hyperlink" Target="https://login.consultant.ru/link/?req=doc&amp;base=LAW&amp;n=470747&amp;dst=10591" TargetMode="External"/><Relationship Id="rId112" Type="http://schemas.openxmlformats.org/officeDocument/2006/relationships/hyperlink" Target="https://login.consultant.ru/link/?req=doc&amp;base=LAW&amp;n=470747&amp;dst=16308" TargetMode="External"/><Relationship Id="rId133" Type="http://schemas.openxmlformats.org/officeDocument/2006/relationships/hyperlink" Target="https://login.consultant.ru/link/?req=doc&amp;base=LAW&amp;n=470747&amp;dst=14998" TargetMode="External"/><Relationship Id="rId154" Type="http://schemas.openxmlformats.org/officeDocument/2006/relationships/hyperlink" Target="https://login.consultant.ru/link/?req=doc&amp;base=LAW&amp;n=470747&amp;dst=18494" TargetMode="External"/><Relationship Id="rId175" Type="http://schemas.openxmlformats.org/officeDocument/2006/relationships/hyperlink" Target="https://login.consultant.ru/link/?req=doc&amp;base=LAW&amp;n=470747&amp;dst=20345" TargetMode="External"/><Relationship Id="rId196" Type="http://schemas.openxmlformats.org/officeDocument/2006/relationships/footer" Target="footer1.xml"/><Relationship Id="rId200" Type="http://schemas.openxmlformats.org/officeDocument/2006/relationships/theme" Target="theme/theme1.xml"/><Relationship Id="rId16" Type="http://schemas.openxmlformats.org/officeDocument/2006/relationships/hyperlink" Target="https://login.consultant.ru/link/?req=doc&amp;base=LAW&amp;n=149911" TargetMode="External"/><Relationship Id="rId37" Type="http://schemas.openxmlformats.org/officeDocument/2006/relationships/hyperlink" Target="https://login.consultant.ru/link/?req=doc&amp;base=LAW&amp;n=470747&amp;dst=20272" TargetMode="External"/><Relationship Id="rId58" Type="http://schemas.openxmlformats.org/officeDocument/2006/relationships/hyperlink" Target="https://login.consultant.ru/link/?req=doc&amp;base=LAW&amp;n=470747&amp;dst=18152" TargetMode="External"/><Relationship Id="rId79" Type="http://schemas.openxmlformats.org/officeDocument/2006/relationships/hyperlink" Target="https://login.consultant.ru/link/?req=doc&amp;base=LAW&amp;n=470747&amp;dst=2866" TargetMode="External"/><Relationship Id="rId102" Type="http://schemas.openxmlformats.org/officeDocument/2006/relationships/hyperlink" Target="https://login.consultant.ru/link/?req=doc&amp;base=LAW&amp;n=470747&amp;dst=20345" TargetMode="External"/><Relationship Id="rId123" Type="http://schemas.openxmlformats.org/officeDocument/2006/relationships/hyperlink" Target="https://login.consultant.ru/link/?req=doc&amp;base=LAW&amp;n=470747&amp;dst=14997" TargetMode="External"/><Relationship Id="rId144" Type="http://schemas.openxmlformats.org/officeDocument/2006/relationships/hyperlink" Target="https://login.consultant.ru/link/?req=doc&amp;base=LAW&amp;n=470747&amp;dst=12149" TargetMode="External"/><Relationship Id="rId90" Type="http://schemas.openxmlformats.org/officeDocument/2006/relationships/hyperlink" Target="https://login.consultant.ru/link/?req=doc&amp;base=LAW&amp;n=470747&amp;dst=14739" TargetMode="External"/><Relationship Id="rId165" Type="http://schemas.openxmlformats.org/officeDocument/2006/relationships/hyperlink" Target="https://login.consultant.ru/link/?req=doc&amp;base=LAW&amp;n=470747&amp;dst=14740" TargetMode="External"/><Relationship Id="rId186" Type="http://schemas.openxmlformats.org/officeDocument/2006/relationships/hyperlink" Target="https://login.consultant.ru/link/?req=doc&amp;base=LAW&amp;n=470747&amp;dst=20273" TargetMode="External"/><Relationship Id="rId27" Type="http://schemas.openxmlformats.org/officeDocument/2006/relationships/hyperlink" Target="https://login.consultant.ru/link/?req=doc&amp;base=LAW&amp;n=470747&amp;dst=14052" TargetMode="External"/><Relationship Id="rId48" Type="http://schemas.openxmlformats.org/officeDocument/2006/relationships/hyperlink" Target="https://login.consultant.ru/link/?req=doc&amp;base=LAW&amp;n=470747&amp;dst=17640" TargetMode="External"/><Relationship Id="rId69" Type="http://schemas.openxmlformats.org/officeDocument/2006/relationships/hyperlink" Target="https://login.consultant.ru/link/?req=doc&amp;base=LAW&amp;n=470747&amp;dst=12793" TargetMode="External"/><Relationship Id="rId113" Type="http://schemas.openxmlformats.org/officeDocument/2006/relationships/hyperlink" Target="https://login.consultant.ru/link/?req=doc&amp;base=LAW&amp;n=470747&amp;dst=20273" TargetMode="External"/><Relationship Id="rId134" Type="http://schemas.openxmlformats.org/officeDocument/2006/relationships/hyperlink" Target="https://login.consultant.ru/link/?req=doc&amp;base=LAW&amp;n=470747&amp;dst=2875" TargetMode="External"/><Relationship Id="rId80" Type="http://schemas.openxmlformats.org/officeDocument/2006/relationships/hyperlink" Target="https://login.consultant.ru/link/?req=doc&amp;base=LAW&amp;n=470747&amp;dst=104089" TargetMode="External"/><Relationship Id="rId155" Type="http://schemas.openxmlformats.org/officeDocument/2006/relationships/hyperlink" Target="https://login.consultant.ru/link/?req=doc&amp;base=LAW&amp;n=470747&amp;dst=20739" TargetMode="External"/><Relationship Id="rId176" Type="http://schemas.openxmlformats.org/officeDocument/2006/relationships/hyperlink" Target="https://login.consultant.ru/link/?req=doc&amp;base=LAW&amp;n=470747&amp;dst=20358" TargetMode="External"/><Relationship Id="rId197" Type="http://schemas.openxmlformats.org/officeDocument/2006/relationships/header" Target="header2.xml"/><Relationship Id="rId17" Type="http://schemas.openxmlformats.org/officeDocument/2006/relationships/hyperlink" Target="https://login.consultant.ru/link/?req=doc&amp;base=LAW&amp;n=470747&amp;dst=104422" TargetMode="External"/><Relationship Id="rId38" Type="http://schemas.openxmlformats.org/officeDocument/2006/relationships/hyperlink" Target="https://login.consultant.ru/link/?req=doc&amp;base=LAW&amp;n=470747&amp;dst=14755" TargetMode="External"/><Relationship Id="rId59" Type="http://schemas.openxmlformats.org/officeDocument/2006/relationships/hyperlink" Target="https://login.consultant.ru/link/?req=doc&amp;base=LAW&amp;n=470747&amp;dst=19378" TargetMode="External"/><Relationship Id="rId103" Type="http://schemas.openxmlformats.org/officeDocument/2006/relationships/hyperlink" Target="https://login.consultant.ru/link/?req=doc&amp;base=LAW&amp;n=470747&amp;dst=21124" TargetMode="External"/><Relationship Id="rId124" Type="http://schemas.openxmlformats.org/officeDocument/2006/relationships/hyperlink" Target="https://login.consultant.ru/link/?req=doc&amp;base=LAW&amp;n=470747&amp;dst=21167" TargetMode="External"/><Relationship Id="rId70" Type="http://schemas.openxmlformats.org/officeDocument/2006/relationships/hyperlink" Target="https://login.consultant.ru/link/?req=doc&amp;base=LAW&amp;n=470747&amp;dst=18446" TargetMode="External"/><Relationship Id="rId91" Type="http://schemas.openxmlformats.org/officeDocument/2006/relationships/hyperlink" Target="https://login.consultant.ru/link/?req=doc&amp;base=LAW&amp;n=470747&amp;dst=10593" TargetMode="External"/><Relationship Id="rId145" Type="http://schemas.openxmlformats.org/officeDocument/2006/relationships/hyperlink" Target="https://login.consultant.ru/link/?req=doc&amp;base=LAW&amp;n=470747&amp;dst=10595" TargetMode="External"/><Relationship Id="rId166" Type="http://schemas.openxmlformats.org/officeDocument/2006/relationships/hyperlink" Target="https://login.consultant.ru/link/?req=doc&amp;base=LAW&amp;n=470747&amp;dst=14742" TargetMode="External"/><Relationship Id="rId187" Type="http://schemas.openxmlformats.org/officeDocument/2006/relationships/hyperlink" Target="https://login.consultant.ru/link/?req=doc&amp;base=LAW&amp;n=470747&amp;dst=20273" TargetMode="External"/><Relationship Id="rId1" Type="http://schemas.openxmlformats.org/officeDocument/2006/relationships/styles" Target="styles.xml"/><Relationship Id="rId28" Type="http://schemas.openxmlformats.org/officeDocument/2006/relationships/hyperlink" Target="https://login.consultant.ru/link/?req=doc&amp;base=LAW&amp;n=470747&amp;dst=8711" TargetMode="External"/><Relationship Id="rId49" Type="http://schemas.openxmlformats.org/officeDocument/2006/relationships/hyperlink" Target="https://login.consultant.ru/link/?req=doc&amp;base=LAW&amp;n=470747&amp;dst=17640" TargetMode="External"/><Relationship Id="rId114" Type="http://schemas.openxmlformats.org/officeDocument/2006/relationships/hyperlink" Target="https://login.consultant.ru/link/?req=doc&amp;base=LAW&amp;n=470747&amp;dst=14973" TargetMode="External"/><Relationship Id="rId60" Type="http://schemas.openxmlformats.org/officeDocument/2006/relationships/hyperlink" Target="https://login.consultant.ru/link/?req=doc&amp;base=LAW&amp;n=470747&amp;dst=18152" TargetMode="External"/><Relationship Id="rId81" Type="http://schemas.openxmlformats.org/officeDocument/2006/relationships/hyperlink" Target="https://login.consultant.ru/link/?req=doc&amp;base=LAW&amp;n=470747&amp;dst=2868" TargetMode="External"/><Relationship Id="rId135" Type="http://schemas.openxmlformats.org/officeDocument/2006/relationships/hyperlink" Target="https://login.consultant.ru/link/?req=doc&amp;base=LAW&amp;n=470747&amp;dst=14998" TargetMode="External"/><Relationship Id="rId156" Type="http://schemas.openxmlformats.org/officeDocument/2006/relationships/hyperlink" Target="https://login.consultant.ru/link/?req=doc&amp;base=LAW&amp;n=470747&amp;dst=18494" TargetMode="External"/><Relationship Id="rId177" Type="http://schemas.openxmlformats.org/officeDocument/2006/relationships/hyperlink" Target="https://login.consultant.ru/link/?req=doc&amp;base=LAW&amp;n=470747&amp;dst=21124" TargetMode="External"/><Relationship Id="rId198" Type="http://schemas.openxmlformats.org/officeDocument/2006/relationships/footer" Target="footer2.xml"/><Relationship Id="rId18" Type="http://schemas.openxmlformats.org/officeDocument/2006/relationships/hyperlink" Target="https://login.consultant.ru/link/?req=doc&amp;base=LAW&amp;n=470747&amp;dst=8709" TargetMode="External"/><Relationship Id="rId39" Type="http://schemas.openxmlformats.org/officeDocument/2006/relationships/hyperlink" Target="https://login.consultant.ru/link/?req=doc&amp;base=LAW&amp;n=470747&amp;dst=2824" TargetMode="External"/><Relationship Id="rId50" Type="http://schemas.openxmlformats.org/officeDocument/2006/relationships/hyperlink" Target="https://login.consultant.ru/link/?req=doc&amp;base=LAW&amp;n=470747&amp;dst=17640" TargetMode="External"/><Relationship Id="rId104" Type="http://schemas.openxmlformats.org/officeDocument/2006/relationships/hyperlink" Target="https://login.consultant.ru/link/?req=doc&amp;base=LAW&amp;n=470747&amp;dst=21126" TargetMode="External"/><Relationship Id="rId125" Type="http://schemas.openxmlformats.org/officeDocument/2006/relationships/hyperlink" Target="https://login.consultant.ru/link/?req=doc&amp;base=LAW&amp;n=470747&amp;dst=12141" TargetMode="External"/><Relationship Id="rId146" Type="http://schemas.openxmlformats.org/officeDocument/2006/relationships/hyperlink" Target="https://login.consultant.ru/link/?req=doc&amp;base=LAW&amp;n=470747&amp;dst=17640" TargetMode="External"/><Relationship Id="rId167" Type="http://schemas.openxmlformats.org/officeDocument/2006/relationships/hyperlink" Target="https://login.consultant.ru/link/?req=doc&amp;base=LAW&amp;n=470747&amp;dst=15002" TargetMode="External"/><Relationship Id="rId188" Type="http://schemas.openxmlformats.org/officeDocument/2006/relationships/hyperlink" Target="https://login.consultant.ru/link/?req=doc&amp;base=LAW&amp;n=470747&amp;dst=20273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28202</Words>
  <Characters>160756</Characters>
  <Application>Microsoft Office Word</Application>
  <DocSecurity>0</DocSecurity>
  <Lines>1339</Lines>
  <Paragraphs>377</Paragraphs>
  <ScaleCrop>false</ScaleCrop>
  <Company>КонсультантПлюс Версия 4023.00.53</Company>
  <LinksUpToDate>false</LinksUpToDate>
  <CharactersWithSpaces>188581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ФНС России от 12.01.2022 N ЕД-7-3/8@
(ред. от 12.10.2022)
"Об утверждении формы и формата представления налоговой декларации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этан, сжиженные углеводородные газы, сталь жидкую, автомобили легковые и мотоциклы в электронной форме и порядка ее заполнения"
(Зарегистрир</dc:title>
  <cp:lastModifiedBy>Галкина Наталия Евгеньевна</cp:lastModifiedBy>
  <cp:revision>3</cp:revision>
  <dcterms:created xsi:type="dcterms:W3CDTF">2024-03-18T12:02:00Z</dcterms:created>
  <dcterms:modified xsi:type="dcterms:W3CDTF">2024-04-03T07:22:00Z</dcterms:modified>
</cp:coreProperties>
</file>